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4EC09" w14:textId="77777777" w:rsidR="00045D73" w:rsidRPr="00B63FC6" w:rsidRDefault="00045D73" w:rsidP="00045D73">
      <w:pPr>
        <w:tabs>
          <w:tab w:val="left" w:pos="1440"/>
          <w:tab w:val="left" w:pos="5220"/>
        </w:tabs>
        <w:rPr>
          <w:sz w:val="22"/>
          <w:szCs w:val="22"/>
        </w:rPr>
      </w:pPr>
      <w:r w:rsidRPr="00B63FC6">
        <w:rPr>
          <w:b/>
          <w:sz w:val="22"/>
          <w:szCs w:val="22"/>
        </w:rPr>
        <w:t>TO:</w:t>
      </w:r>
      <w:r w:rsidRPr="00B63FC6">
        <w:rPr>
          <w:sz w:val="22"/>
          <w:szCs w:val="22"/>
        </w:rPr>
        <w:tab/>
        <w:t xml:space="preserve">Representative </w:t>
      </w:r>
      <w:r>
        <w:rPr>
          <w:sz w:val="22"/>
          <w:szCs w:val="22"/>
        </w:rPr>
        <w:t>Sylvia Luke</w:t>
      </w:r>
      <w:r w:rsidRPr="00B63FC6">
        <w:rPr>
          <w:sz w:val="22"/>
          <w:szCs w:val="22"/>
        </w:rPr>
        <w:t>, Chair</w:t>
      </w:r>
    </w:p>
    <w:p w14:paraId="03B01567" w14:textId="77777777" w:rsidR="00045D73" w:rsidRPr="00B63FC6" w:rsidRDefault="00045D73" w:rsidP="00045D73">
      <w:pPr>
        <w:tabs>
          <w:tab w:val="left" w:pos="1440"/>
          <w:tab w:val="left" w:pos="5220"/>
        </w:tabs>
        <w:rPr>
          <w:sz w:val="22"/>
          <w:szCs w:val="22"/>
        </w:rPr>
      </w:pPr>
      <w:r w:rsidRPr="00B63FC6">
        <w:rPr>
          <w:sz w:val="22"/>
          <w:szCs w:val="22"/>
        </w:rPr>
        <w:tab/>
        <w:t xml:space="preserve">Representative </w:t>
      </w:r>
      <w:r>
        <w:rPr>
          <w:sz w:val="22"/>
          <w:szCs w:val="22"/>
        </w:rPr>
        <w:t>Kyle T. Yamashita</w:t>
      </w:r>
      <w:r w:rsidRPr="00B63FC6">
        <w:rPr>
          <w:sz w:val="22"/>
          <w:szCs w:val="22"/>
        </w:rPr>
        <w:t>, Vice Chair</w:t>
      </w:r>
    </w:p>
    <w:p w14:paraId="1531B4E9" w14:textId="77777777" w:rsidR="00045D73" w:rsidRPr="00B63FC6" w:rsidRDefault="00045D73" w:rsidP="00045D73">
      <w:pPr>
        <w:tabs>
          <w:tab w:val="left" w:pos="1440"/>
          <w:tab w:val="left" w:pos="5220"/>
        </w:tabs>
        <w:rPr>
          <w:sz w:val="22"/>
          <w:szCs w:val="22"/>
        </w:rPr>
      </w:pPr>
      <w:r w:rsidRPr="00B63FC6">
        <w:rPr>
          <w:sz w:val="22"/>
          <w:szCs w:val="22"/>
        </w:rPr>
        <w:tab/>
        <w:t>House Committee on Education</w:t>
      </w:r>
    </w:p>
    <w:p w14:paraId="2EF613BB" w14:textId="77777777" w:rsidR="00045D73" w:rsidRPr="00B63FC6" w:rsidRDefault="00045D73" w:rsidP="00045D73">
      <w:pPr>
        <w:tabs>
          <w:tab w:val="left" w:pos="1440"/>
          <w:tab w:val="left" w:pos="5220"/>
        </w:tabs>
        <w:rPr>
          <w:sz w:val="22"/>
          <w:szCs w:val="22"/>
        </w:rPr>
      </w:pPr>
    </w:p>
    <w:p w14:paraId="315FB28B" w14:textId="77777777" w:rsidR="00045D73" w:rsidRPr="00B63FC6" w:rsidRDefault="00045D73" w:rsidP="00045D73">
      <w:pPr>
        <w:tabs>
          <w:tab w:val="left" w:pos="1440"/>
          <w:tab w:val="left" w:pos="5220"/>
        </w:tabs>
        <w:rPr>
          <w:sz w:val="22"/>
          <w:szCs w:val="22"/>
        </w:rPr>
      </w:pPr>
      <w:r w:rsidRPr="00B63FC6">
        <w:rPr>
          <w:b/>
          <w:sz w:val="22"/>
          <w:szCs w:val="22"/>
        </w:rPr>
        <w:t>FROM:</w:t>
      </w:r>
      <w:r w:rsidRPr="00B63FC6">
        <w:rPr>
          <w:sz w:val="22"/>
          <w:szCs w:val="22"/>
        </w:rPr>
        <w:tab/>
      </w:r>
      <w:r>
        <w:rPr>
          <w:sz w:val="22"/>
          <w:szCs w:val="22"/>
        </w:rPr>
        <w:t>Robert G. Peters, Chair</w:t>
      </w:r>
    </w:p>
    <w:p w14:paraId="3F514E85" w14:textId="77777777" w:rsidR="00045D73" w:rsidRPr="00B63FC6" w:rsidRDefault="00045D73" w:rsidP="00045D73">
      <w:pPr>
        <w:tabs>
          <w:tab w:val="left" w:pos="1440"/>
          <w:tab w:val="left" w:pos="5220"/>
        </w:tabs>
        <w:rPr>
          <w:sz w:val="22"/>
          <w:szCs w:val="22"/>
        </w:rPr>
      </w:pPr>
      <w:r w:rsidRPr="00B63FC6">
        <w:rPr>
          <w:sz w:val="22"/>
          <w:szCs w:val="22"/>
        </w:rPr>
        <w:tab/>
        <w:t>Early Learning</w:t>
      </w:r>
      <w:r>
        <w:rPr>
          <w:sz w:val="22"/>
          <w:szCs w:val="22"/>
        </w:rPr>
        <w:t xml:space="preserve"> Board</w:t>
      </w:r>
    </w:p>
    <w:p w14:paraId="2D3E1DDB" w14:textId="77777777" w:rsidR="00045D73" w:rsidRPr="00B63FC6" w:rsidRDefault="00045D73" w:rsidP="00045D73">
      <w:pPr>
        <w:tabs>
          <w:tab w:val="left" w:pos="5220"/>
        </w:tabs>
        <w:rPr>
          <w:sz w:val="22"/>
          <w:szCs w:val="22"/>
        </w:rPr>
      </w:pPr>
    </w:p>
    <w:p w14:paraId="430C36B8" w14:textId="47A02614" w:rsidR="00045D73" w:rsidRPr="00B63FC6" w:rsidRDefault="00045D73" w:rsidP="00045D73">
      <w:pPr>
        <w:tabs>
          <w:tab w:val="left" w:pos="1440"/>
          <w:tab w:val="left" w:pos="5220"/>
        </w:tabs>
        <w:ind w:left="1440" w:hanging="1440"/>
        <w:rPr>
          <w:sz w:val="22"/>
          <w:szCs w:val="22"/>
        </w:rPr>
      </w:pPr>
      <w:r w:rsidRPr="00B63FC6">
        <w:rPr>
          <w:b/>
          <w:sz w:val="22"/>
          <w:szCs w:val="22"/>
        </w:rPr>
        <w:t xml:space="preserve">SUBJECT: </w:t>
      </w:r>
      <w:r w:rsidRPr="00B63FC6">
        <w:rPr>
          <w:b/>
          <w:sz w:val="22"/>
          <w:szCs w:val="22"/>
        </w:rPr>
        <w:tab/>
        <w:t>Measure:</w:t>
      </w:r>
      <w:r w:rsidRPr="00B63FC6">
        <w:rPr>
          <w:sz w:val="22"/>
          <w:szCs w:val="22"/>
        </w:rPr>
        <w:t xml:space="preserve">  HB </w:t>
      </w:r>
      <w:r>
        <w:rPr>
          <w:sz w:val="22"/>
          <w:szCs w:val="22"/>
        </w:rPr>
        <w:t>2000</w:t>
      </w:r>
      <w:r>
        <w:rPr>
          <w:sz w:val="22"/>
          <w:szCs w:val="22"/>
        </w:rPr>
        <w:t>, HD 1</w:t>
      </w:r>
      <w:r w:rsidRPr="00B63FC6">
        <w:rPr>
          <w:sz w:val="22"/>
          <w:szCs w:val="22"/>
        </w:rPr>
        <w:t xml:space="preserve"> – Relating to Early Learning</w:t>
      </w:r>
    </w:p>
    <w:p w14:paraId="469C1AB8" w14:textId="77777777" w:rsidR="00045D73" w:rsidRPr="00B63FC6" w:rsidRDefault="00045D73" w:rsidP="00045D73">
      <w:pPr>
        <w:tabs>
          <w:tab w:val="left" w:pos="1440"/>
          <w:tab w:val="left" w:pos="5760"/>
        </w:tabs>
        <w:ind w:left="5760" w:hanging="5040"/>
        <w:rPr>
          <w:sz w:val="22"/>
          <w:szCs w:val="22"/>
        </w:rPr>
      </w:pPr>
      <w:r w:rsidRPr="00B63FC6">
        <w:rPr>
          <w:b/>
          <w:sz w:val="22"/>
          <w:szCs w:val="22"/>
        </w:rPr>
        <w:tab/>
        <w:t>Hearing Date:</w:t>
      </w:r>
      <w:r w:rsidRPr="00B63FC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Friday, </w:t>
      </w:r>
      <w:r w:rsidRPr="00B63FC6">
        <w:rPr>
          <w:sz w:val="22"/>
          <w:szCs w:val="22"/>
        </w:rPr>
        <w:t xml:space="preserve">February </w:t>
      </w:r>
      <w:r>
        <w:rPr>
          <w:sz w:val="22"/>
          <w:szCs w:val="22"/>
        </w:rPr>
        <w:t>25</w:t>
      </w:r>
      <w:r w:rsidRPr="00B63FC6">
        <w:rPr>
          <w:sz w:val="22"/>
          <w:szCs w:val="22"/>
        </w:rPr>
        <w:t>, 2022</w:t>
      </w:r>
    </w:p>
    <w:p w14:paraId="6DB9D191" w14:textId="77777777" w:rsidR="00045D73" w:rsidRPr="00B63FC6" w:rsidRDefault="00045D73" w:rsidP="00045D73">
      <w:pPr>
        <w:tabs>
          <w:tab w:val="left" w:pos="1440"/>
          <w:tab w:val="left" w:pos="5220"/>
          <w:tab w:val="left" w:pos="5760"/>
        </w:tabs>
        <w:ind w:left="5760" w:hanging="5040"/>
        <w:rPr>
          <w:sz w:val="22"/>
          <w:szCs w:val="22"/>
        </w:rPr>
      </w:pPr>
      <w:r w:rsidRPr="00B63FC6">
        <w:rPr>
          <w:b/>
          <w:sz w:val="22"/>
          <w:szCs w:val="22"/>
        </w:rPr>
        <w:tab/>
        <w:t xml:space="preserve">Time:  </w:t>
      </w:r>
      <w:r>
        <w:rPr>
          <w:sz w:val="22"/>
          <w:szCs w:val="22"/>
        </w:rPr>
        <w:t>11:00 A.M.</w:t>
      </w:r>
    </w:p>
    <w:p w14:paraId="0CA9A7E2" w14:textId="77777777" w:rsidR="00045D73" w:rsidRPr="00B63FC6" w:rsidRDefault="00045D73" w:rsidP="00045D73">
      <w:pPr>
        <w:tabs>
          <w:tab w:val="left" w:pos="1440"/>
          <w:tab w:val="left" w:pos="5220"/>
          <w:tab w:val="left" w:pos="5760"/>
        </w:tabs>
        <w:ind w:left="5760" w:hanging="5040"/>
        <w:rPr>
          <w:sz w:val="22"/>
          <w:szCs w:val="22"/>
        </w:rPr>
      </w:pPr>
      <w:r w:rsidRPr="00B63FC6">
        <w:rPr>
          <w:b/>
          <w:sz w:val="22"/>
          <w:szCs w:val="22"/>
        </w:rPr>
        <w:tab/>
        <w:t xml:space="preserve">Location:  </w:t>
      </w:r>
      <w:r>
        <w:rPr>
          <w:bCs/>
          <w:sz w:val="22"/>
          <w:szCs w:val="22"/>
        </w:rPr>
        <w:t xml:space="preserve">Conference Room 308 &amp; </w:t>
      </w:r>
      <w:r w:rsidRPr="00B63FC6">
        <w:rPr>
          <w:sz w:val="22"/>
          <w:szCs w:val="22"/>
        </w:rPr>
        <w:t>Videoconference</w:t>
      </w:r>
    </w:p>
    <w:p w14:paraId="639A347C" w14:textId="77777777" w:rsidR="00045D73" w:rsidRPr="00B63FC6" w:rsidRDefault="00045D73" w:rsidP="00045D73">
      <w:pPr>
        <w:tabs>
          <w:tab w:val="left" w:pos="1440"/>
          <w:tab w:val="left" w:pos="5220"/>
        </w:tabs>
        <w:rPr>
          <w:b/>
          <w:sz w:val="22"/>
          <w:szCs w:val="22"/>
        </w:rPr>
      </w:pPr>
    </w:p>
    <w:p w14:paraId="4BC8A7EC" w14:textId="3E23AD19" w:rsidR="003D0A55" w:rsidRDefault="00045D73" w:rsidP="00045D73">
      <w:pPr>
        <w:rPr>
          <w:bCs/>
          <w:sz w:val="22"/>
          <w:szCs w:val="22"/>
        </w:rPr>
      </w:pPr>
      <w:r w:rsidRPr="00B63FC6">
        <w:rPr>
          <w:b/>
          <w:sz w:val="22"/>
          <w:szCs w:val="22"/>
        </w:rPr>
        <w:t>Description:</w:t>
      </w:r>
      <w:r>
        <w:rPr>
          <w:b/>
          <w:sz w:val="22"/>
          <w:szCs w:val="22"/>
        </w:rPr>
        <w:t xml:space="preserve">  </w:t>
      </w:r>
      <w:r>
        <w:rPr>
          <w:bCs/>
          <w:sz w:val="22"/>
          <w:szCs w:val="22"/>
        </w:rPr>
        <w:t>Appropriates funds to the school facilities authority for the construction of preschool facilities.  Effective 7/1/250. (HD1)</w:t>
      </w:r>
    </w:p>
    <w:p w14:paraId="79B47BE2" w14:textId="1C018B35" w:rsidR="00045D73" w:rsidRDefault="00045D73" w:rsidP="00045D73">
      <w:pPr>
        <w:rPr>
          <w:bCs/>
          <w:sz w:val="22"/>
          <w:szCs w:val="22"/>
        </w:rPr>
      </w:pPr>
    </w:p>
    <w:p w14:paraId="00254359" w14:textId="77777777" w:rsidR="00045D73" w:rsidRPr="00B63FC6" w:rsidRDefault="00045D73" w:rsidP="00045D73">
      <w:pPr>
        <w:tabs>
          <w:tab w:val="left" w:pos="5220"/>
        </w:tabs>
        <w:rPr>
          <w:sz w:val="22"/>
          <w:szCs w:val="22"/>
        </w:rPr>
      </w:pPr>
      <w:r w:rsidRPr="00B63FC6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arly Learning Board Position</w:t>
      </w:r>
      <w:r w:rsidRPr="00B63FC6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Support the Intent</w:t>
      </w:r>
    </w:p>
    <w:p w14:paraId="3095689A" w14:textId="77777777" w:rsidR="00045D73" w:rsidRPr="00B63FC6" w:rsidRDefault="00045D73" w:rsidP="00045D73">
      <w:pPr>
        <w:tabs>
          <w:tab w:val="left" w:pos="5220"/>
        </w:tabs>
        <w:rPr>
          <w:sz w:val="22"/>
          <w:szCs w:val="22"/>
        </w:rPr>
      </w:pPr>
    </w:p>
    <w:p w14:paraId="6EDAA96C" w14:textId="437DD8AA" w:rsidR="00045D73" w:rsidRPr="00B63FC6" w:rsidRDefault="00045D73" w:rsidP="00045D73">
      <w:pPr>
        <w:tabs>
          <w:tab w:val="left" w:pos="5220"/>
        </w:tabs>
        <w:rPr>
          <w:sz w:val="22"/>
          <w:szCs w:val="22"/>
        </w:rPr>
      </w:pPr>
      <w:r w:rsidRPr="00B63FC6">
        <w:rPr>
          <w:sz w:val="22"/>
          <w:szCs w:val="22"/>
        </w:rPr>
        <w:t xml:space="preserve">Aloha. I am </w:t>
      </w:r>
      <w:r>
        <w:rPr>
          <w:sz w:val="22"/>
          <w:szCs w:val="22"/>
        </w:rPr>
        <w:t>Robert G. Peters, Chair of the Early Learning Board</w:t>
      </w:r>
      <w:r w:rsidRPr="00B63FC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offering testimony in support of the intent of HB </w:t>
      </w:r>
      <w:r>
        <w:rPr>
          <w:sz w:val="22"/>
          <w:szCs w:val="22"/>
        </w:rPr>
        <w:t>2000</w:t>
      </w:r>
      <w:r w:rsidRPr="00B63FC6">
        <w:rPr>
          <w:sz w:val="22"/>
          <w:szCs w:val="22"/>
        </w:rPr>
        <w:t>,</w:t>
      </w:r>
      <w:r>
        <w:rPr>
          <w:sz w:val="22"/>
          <w:szCs w:val="22"/>
        </w:rPr>
        <w:t xml:space="preserve"> HD 1,</w:t>
      </w:r>
      <w:r w:rsidRPr="00B63FC6">
        <w:rPr>
          <w:sz w:val="22"/>
          <w:szCs w:val="22"/>
        </w:rPr>
        <w:t xml:space="preserve"> which would appropriate funds </w:t>
      </w:r>
      <w:r w:rsidR="00EE07C2">
        <w:rPr>
          <w:sz w:val="22"/>
          <w:szCs w:val="22"/>
        </w:rPr>
        <w:t>to the school facilities authority for the construction of preschool facilities.</w:t>
      </w:r>
    </w:p>
    <w:p w14:paraId="55A2756A" w14:textId="77777777" w:rsidR="00045D73" w:rsidRPr="00B63FC6" w:rsidRDefault="00045D73" w:rsidP="00045D73">
      <w:pPr>
        <w:tabs>
          <w:tab w:val="left" w:pos="5220"/>
        </w:tabs>
        <w:rPr>
          <w:sz w:val="22"/>
          <w:szCs w:val="22"/>
        </w:rPr>
      </w:pPr>
    </w:p>
    <w:p w14:paraId="1679EF33" w14:textId="6DB6E0A6" w:rsidR="00045D73" w:rsidRDefault="00045D73" w:rsidP="00045D73">
      <w:pPr>
        <w:tabs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>As the governing board for EOEL, w</w:t>
      </w:r>
      <w:r w:rsidRPr="00B63FC6">
        <w:rPr>
          <w:sz w:val="22"/>
          <w:szCs w:val="22"/>
        </w:rPr>
        <w:t xml:space="preserve">e thank the Legislature for its support of EOEL’s work to increase access to high-quality early learning. EOEL is statutorily responsible for the development of the State’s early childhood system that shall ensure a spectrum of high-quality development and learning opportunities for children throughout the state, from prenatal care until the time they enter kindergarten, with priority given to underserved or at-risk children. </w:t>
      </w:r>
    </w:p>
    <w:p w14:paraId="728B38B7" w14:textId="77777777" w:rsidR="00045D73" w:rsidRDefault="00045D73" w:rsidP="00045D73">
      <w:pPr>
        <w:tabs>
          <w:tab w:val="left" w:pos="5220"/>
        </w:tabs>
        <w:rPr>
          <w:sz w:val="22"/>
          <w:szCs w:val="22"/>
        </w:rPr>
      </w:pPr>
    </w:p>
    <w:p w14:paraId="2B5EEF24" w14:textId="4DEDC980" w:rsidR="00045D73" w:rsidRPr="00045D73" w:rsidRDefault="00045D73" w:rsidP="00045D73">
      <w:pPr>
        <w:tabs>
          <w:tab w:val="left" w:pos="5220"/>
        </w:tabs>
        <w:rPr>
          <w:sz w:val="22"/>
          <w:szCs w:val="22"/>
        </w:rPr>
      </w:pPr>
      <w:r w:rsidRPr="00B63FC6">
        <w:rPr>
          <w:sz w:val="22"/>
          <w:szCs w:val="22"/>
        </w:rPr>
        <w:t xml:space="preserve">Act 046, SLH 2020, </w:t>
      </w:r>
      <w:r>
        <w:rPr>
          <w:sz w:val="22"/>
          <w:szCs w:val="22"/>
        </w:rPr>
        <w:t xml:space="preserve">assigns </w:t>
      </w:r>
      <w:r w:rsidRPr="00B63FC6">
        <w:rPr>
          <w:sz w:val="22"/>
          <w:szCs w:val="22"/>
        </w:rPr>
        <w:t xml:space="preserve">EOEL </w:t>
      </w:r>
      <w:r>
        <w:rPr>
          <w:sz w:val="22"/>
          <w:szCs w:val="22"/>
        </w:rPr>
        <w:t xml:space="preserve">the </w:t>
      </w:r>
      <w:r w:rsidRPr="00B63FC6">
        <w:rPr>
          <w:sz w:val="22"/>
          <w:szCs w:val="22"/>
        </w:rPr>
        <w:t>responsib</w:t>
      </w:r>
      <w:r>
        <w:rPr>
          <w:sz w:val="22"/>
          <w:szCs w:val="22"/>
        </w:rPr>
        <w:t>i</w:t>
      </w:r>
      <w:r w:rsidRPr="00B63FC6">
        <w:rPr>
          <w:sz w:val="22"/>
          <w:szCs w:val="22"/>
        </w:rPr>
        <w:t>l</w:t>
      </w:r>
      <w:r>
        <w:rPr>
          <w:sz w:val="22"/>
          <w:szCs w:val="22"/>
        </w:rPr>
        <w:t>ity</w:t>
      </w:r>
      <w:r w:rsidRPr="00B63FC6">
        <w:rPr>
          <w:sz w:val="22"/>
          <w:szCs w:val="22"/>
        </w:rPr>
        <w:t xml:space="preserve"> for expanding access to early learning programs for all 3- and 4-year-olds</w:t>
      </w:r>
      <w:r>
        <w:rPr>
          <w:sz w:val="22"/>
          <w:szCs w:val="22"/>
        </w:rPr>
        <w:t xml:space="preserve">, which will require expanded facility capacity appropriate for young children.  The ELB will support EOEL’s efforts </w:t>
      </w:r>
      <w:r w:rsidRPr="00045D73">
        <w:rPr>
          <w:sz w:val="24"/>
          <w:szCs w:val="24"/>
        </w:rPr>
        <w:t>to collaborat</w:t>
      </w:r>
      <w:r>
        <w:rPr>
          <w:sz w:val="24"/>
          <w:szCs w:val="24"/>
        </w:rPr>
        <w:t>e</w:t>
      </w:r>
      <w:r w:rsidRPr="00045D73">
        <w:rPr>
          <w:sz w:val="24"/>
          <w:szCs w:val="24"/>
        </w:rPr>
        <w:t xml:space="preserve"> with the Authority and HIDOE as it pertains to constructing preschool facilities and classrooms. </w:t>
      </w:r>
      <w:r>
        <w:rPr>
          <w:sz w:val="24"/>
          <w:szCs w:val="24"/>
        </w:rPr>
        <w:t xml:space="preserve">As does the EOEL, the ELB </w:t>
      </w:r>
      <w:r w:rsidRPr="00045D73">
        <w:rPr>
          <w:sz w:val="24"/>
          <w:szCs w:val="24"/>
        </w:rPr>
        <w:t>defer</w:t>
      </w:r>
      <w:r>
        <w:rPr>
          <w:sz w:val="24"/>
          <w:szCs w:val="24"/>
        </w:rPr>
        <w:t>s</w:t>
      </w:r>
      <w:r w:rsidRPr="00045D73">
        <w:rPr>
          <w:sz w:val="24"/>
          <w:szCs w:val="24"/>
        </w:rPr>
        <w:t xml:space="preserve"> to the authority relating to the provisions in this bill.</w:t>
      </w:r>
    </w:p>
    <w:p w14:paraId="547F53F9" w14:textId="5EDA2A07" w:rsidR="00045D73" w:rsidRPr="00B63FC6" w:rsidRDefault="00045D73" w:rsidP="00045D73">
      <w:pPr>
        <w:tabs>
          <w:tab w:val="left" w:pos="5220"/>
        </w:tabs>
        <w:rPr>
          <w:sz w:val="22"/>
          <w:szCs w:val="22"/>
        </w:rPr>
      </w:pPr>
      <w:r w:rsidRPr="00B63FC6">
        <w:rPr>
          <w:sz w:val="22"/>
          <w:szCs w:val="22"/>
        </w:rPr>
        <w:t xml:space="preserve">. </w:t>
      </w:r>
    </w:p>
    <w:p w14:paraId="02463EB5" w14:textId="77777777" w:rsidR="00045D73" w:rsidRPr="00045D73" w:rsidRDefault="00045D73" w:rsidP="00045D73">
      <w:pPr>
        <w:rPr>
          <w:bCs/>
        </w:rPr>
      </w:pPr>
    </w:p>
    <w:sectPr w:rsidR="00045D73" w:rsidRPr="00045D73" w:rsidSect="001B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73"/>
    <w:rsid w:val="00045D73"/>
    <w:rsid w:val="001B6956"/>
    <w:rsid w:val="008C7A3F"/>
    <w:rsid w:val="00EE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00F10"/>
  <w14:defaultImageDpi w14:val="32767"/>
  <w15:chartTrackingRefBased/>
  <w15:docId w15:val="{BC0796A7-B4A9-2B46-B4D6-4CD26917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5D7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1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Peters</dc:creator>
  <cp:keywords/>
  <dc:description/>
  <cp:lastModifiedBy>Robert Peters</cp:lastModifiedBy>
  <cp:revision>1</cp:revision>
  <dcterms:created xsi:type="dcterms:W3CDTF">2022-02-24T19:37:00Z</dcterms:created>
  <dcterms:modified xsi:type="dcterms:W3CDTF">2022-02-24T19:49:00Z</dcterms:modified>
</cp:coreProperties>
</file>