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DFF3" w14:textId="77777777" w:rsidR="008667F6" w:rsidRDefault="008667F6" w:rsidP="008667F6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6B1240" w14:textId="16B4C803" w:rsidR="008667F6" w:rsidRDefault="008667F6" w:rsidP="008667F6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Act 046 Coordinator Position</w:t>
      </w:r>
    </w:p>
    <w:p w14:paraId="2FB7FCCD" w14:textId="77777777" w:rsidR="008667F6" w:rsidRDefault="008667F6" w:rsidP="008667F6">
      <w:pPr>
        <w:rPr>
          <w:rFonts w:ascii="Times New Roman" w:hAnsi="Times New Roman" w:cs="Times New Roman"/>
          <w:b/>
          <w:bCs/>
          <w:i/>
          <w:iCs/>
        </w:rPr>
      </w:pPr>
    </w:p>
    <w:p w14:paraId="77D4950B" w14:textId="5CA7E2E3" w:rsidR="008667F6" w:rsidRPr="00F92346" w:rsidRDefault="008667F6" w:rsidP="008667F6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HB 1362 HD 1 SD 2 CD 1</w:t>
      </w:r>
    </w:p>
    <w:p w14:paraId="3166BB36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4D28D5F7" w14:textId="77777777" w:rsidR="008667F6" w:rsidRPr="00DD50DB" w:rsidRDefault="008667F6" w:rsidP="008667F6">
      <w:pPr>
        <w:rPr>
          <w:rFonts w:ascii="Times New Roman" w:hAnsi="Times New Roman" w:cs="Times New Roman"/>
        </w:rPr>
      </w:pPr>
      <w:r w:rsidRPr="00DD50DB">
        <w:rPr>
          <w:rFonts w:ascii="Times New Roman" w:hAnsi="Times New Roman" w:cs="Times New Roman"/>
        </w:rPr>
        <w:t>SECTION 11. There is appropriated out of the general revenues of the State of Hawaii the sum of $98,000 or so much thereof as may be necessary for fiscal year 2021-2022 and the same sum or so much thereof as may be necessary for fiscal year 2022—2023 for one full-time equivalent (1.0 FTE) position to coordinate, staff, and facilitate the implementation of Act 46, Session Laws of Hawaii 2020, which will report to the early learning board. (p. 45)</w:t>
      </w:r>
    </w:p>
    <w:p w14:paraId="32A54C48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0A6C410C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7608297F" w14:textId="77777777" w:rsidR="008667F6" w:rsidRDefault="008667F6" w:rsidP="008667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Position Purpose:</w:t>
      </w:r>
    </w:p>
    <w:p w14:paraId="322CD98F" w14:textId="77777777" w:rsidR="008667F6" w:rsidRDefault="008667F6" w:rsidP="008667F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implementation of Act 046 across public and private agencies to e</w:t>
      </w:r>
      <w:r w:rsidRPr="00DD50DB">
        <w:rPr>
          <w:rFonts w:ascii="Times New Roman" w:hAnsi="Times New Roman" w:cs="Times New Roman"/>
        </w:rPr>
        <w:t xml:space="preserve">nsure safe, healthy, quality, and affordable </w:t>
      </w:r>
      <w:proofErr w:type="gramStart"/>
      <w:r w:rsidRPr="00DD50DB">
        <w:rPr>
          <w:rFonts w:ascii="Times New Roman" w:hAnsi="Times New Roman" w:cs="Times New Roman"/>
        </w:rPr>
        <w:t>child care</w:t>
      </w:r>
      <w:proofErr w:type="gramEnd"/>
      <w:r w:rsidRPr="00DD50DB">
        <w:rPr>
          <w:rFonts w:ascii="Times New Roman" w:hAnsi="Times New Roman" w:cs="Times New Roman"/>
        </w:rPr>
        <w:t xml:space="preserve"> and school readiness opportunities so that parents do not need to choose between employment and child care</w:t>
      </w:r>
      <w:r>
        <w:rPr>
          <w:rFonts w:ascii="Times New Roman" w:hAnsi="Times New Roman" w:cs="Times New Roman"/>
        </w:rPr>
        <w:t xml:space="preserve"> and to offer equitable access to quality care and learning opportunities for children and families aligned with their values and needs.  The Coordinator reports to the Early Learning Board.</w:t>
      </w:r>
    </w:p>
    <w:p w14:paraId="7DA3167E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5C5EF30F" w14:textId="77777777" w:rsidR="008667F6" w:rsidRDefault="008667F6" w:rsidP="008667F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Benchmarks Expansion Goals (EOEL &amp; DHS)</w:t>
      </w:r>
    </w:p>
    <w:p w14:paraId="419F6DA0" w14:textId="77777777" w:rsidR="008667F6" w:rsidRDefault="008667F6" w:rsidP="00866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 build-out plan in coordination with EOEL and DHS to define the type and nature of educational and </w:t>
      </w:r>
      <w:proofErr w:type="gramStart"/>
      <w:r>
        <w:rPr>
          <w:rFonts w:ascii="Times New Roman" w:hAnsi="Times New Roman" w:cs="Times New Roman"/>
        </w:rPr>
        <w:t>child care</w:t>
      </w:r>
      <w:proofErr w:type="gramEnd"/>
      <w:r>
        <w:rPr>
          <w:rFonts w:ascii="Times New Roman" w:hAnsi="Times New Roman" w:cs="Times New Roman"/>
        </w:rPr>
        <w:t xml:space="preserve"> opportunities needed to meet the benchmarks:</w:t>
      </w:r>
    </w:p>
    <w:p w14:paraId="1C3D718A" w14:textId="77777777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greatest needs of communities and where they are located across the </w:t>
      </w:r>
      <w:proofErr w:type="gramStart"/>
      <w:r>
        <w:rPr>
          <w:rFonts w:ascii="Times New Roman" w:hAnsi="Times New Roman" w:cs="Times New Roman"/>
        </w:rPr>
        <w:t>State;</w:t>
      </w:r>
      <w:proofErr w:type="gramEnd"/>
    </w:p>
    <w:p w14:paraId="7C396983" w14:textId="77777777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type of expansion to meet those needs which will respect parent choice, support cultural values and guarantee best results for </w:t>
      </w:r>
      <w:proofErr w:type="gramStart"/>
      <w:r>
        <w:rPr>
          <w:rFonts w:ascii="Times New Roman" w:hAnsi="Times New Roman" w:cs="Times New Roman"/>
        </w:rPr>
        <w:t>children;</w:t>
      </w:r>
      <w:proofErr w:type="gramEnd"/>
    </w:p>
    <w:p w14:paraId="4191B123" w14:textId="77777777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public facilities (schools, libraries, UH) to serve as sites appropriate for the types of programs </w:t>
      </w:r>
      <w:proofErr w:type="gramStart"/>
      <w:r>
        <w:rPr>
          <w:rFonts w:ascii="Times New Roman" w:hAnsi="Times New Roman" w:cs="Times New Roman"/>
        </w:rPr>
        <w:t>needed;</w:t>
      </w:r>
      <w:proofErr w:type="gramEnd"/>
    </w:p>
    <w:p w14:paraId="0D4570F2" w14:textId="77777777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policy recommendations to achieve the expansion, including funding and capacity-</w:t>
      </w:r>
      <w:proofErr w:type="gramStart"/>
      <w:r>
        <w:rPr>
          <w:rFonts w:ascii="Times New Roman" w:hAnsi="Times New Roman" w:cs="Times New Roman"/>
        </w:rPr>
        <w:t>building;</w:t>
      </w:r>
      <w:proofErr w:type="gramEnd"/>
    </w:p>
    <w:p w14:paraId="3C0AB69A" w14:textId="77777777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Monitor, and report about the implementation progress of the early care and education sector programs to EOEL and </w:t>
      </w:r>
      <w:proofErr w:type="gramStart"/>
      <w:r>
        <w:rPr>
          <w:rFonts w:ascii="Times New Roman" w:hAnsi="Times New Roman" w:cs="Times New Roman"/>
        </w:rPr>
        <w:t>DHS;</w:t>
      </w:r>
      <w:proofErr w:type="gramEnd"/>
    </w:p>
    <w:p w14:paraId="020BFEC0" w14:textId="68C14458" w:rsidR="008667F6" w:rsidRDefault="008667F6" w:rsidP="008667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support of EOEL and DHS collaboration, serve as the point-person to coordinate Legislative reporting requirements.</w:t>
      </w:r>
    </w:p>
    <w:p w14:paraId="5967C05B" w14:textId="0C0C00CF" w:rsidR="008667F6" w:rsidRDefault="008667F6" w:rsidP="008667F6">
      <w:pPr>
        <w:rPr>
          <w:rFonts w:ascii="Times New Roman" w:hAnsi="Times New Roman" w:cs="Times New Roman"/>
        </w:rPr>
      </w:pPr>
    </w:p>
    <w:p w14:paraId="4387BF6B" w14:textId="49C74AE1" w:rsidR="008667F6" w:rsidRDefault="008667F6" w:rsidP="008667F6">
      <w:pPr>
        <w:rPr>
          <w:rFonts w:ascii="Times New Roman" w:hAnsi="Times New Roman" w:cs="Times New Roman"/>
        </w:rPr>
      </w:pPr>
    </w:p>
    <w:p w14:paraId="7D907FDD" w14:textId="104E9289" w:rsidR="008667F6" w:rsidRPr="008667F6" w:rsidRDefault="008667F6" w:rsidP="008667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June 4, 2021, GSS</w:t>
      </w:r>
    </w:p>
    <w:p w14:paraId="2138C632" w14:textId="77777777" w:rsidR="008667F6" w:rsidRDefault="008667F6" w:rsidP="008667F6">
      <w:pPr>
        <w:rPr>
          <w:rFonts w:ascii="Times New Roman" w:hAnsi="Times New Roman" w:cs="Times New Roman"/>
        </w:rPr>
      </w:pPr>
    </w:p>
    <w:p w14:paraId="1518204E" w14:textId="77777777" w:rsidR="003D0A55" w:rsidRDefault="00691FF6"/>
    <w:sectPr w:rsidR="003D0A55" w:rsidSect="001B6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22F52" w14:textId="77777777" w:rsidR="00691FF6" w:rsidRDefault="00691FF6" w:rsidP="003F0158">
      <w:r>
        <w:separator/>
      </w:r>
    </w:p>
  </w:endnote>
  <w:endnote w:type="continuationSeparator" w:id="0">
    <w:p w14:paraId="7F703D38" w14:textId="77777777" w:rsidR="00691FF6" w:rsidRDefault="00691FF6" w:rsidP="003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ED2F" w14:textId="77777777" w:rsidR="003F0158" w:rsidRDefault="003F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3449" w14:textId="77777777" w:rsidR="003F0158" w:rsidRDefault="003F0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37E8" w14:textId="77777777" w:rsidR="003F0158" w:rsidRDefault="003F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6E00" w14:textId="77777777" w:rsidR="00691FF6" w:rsidRDefault="00691FF6" w:rsidP="003F0158">
      <w:r>
        <w:separator/>
      </w:r>
    </w:p>
  </w:footnote>
  <w:footnote w:type="continuationSeparator" w:id="0">
    <w:p w14:paraId="1796B6D3" w14:textId="77777777" w:rsidR="00691FF6" w:rsidRDefault="00691FF6" w:rsidP="003F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3BC7" w14:textId="1BF09E4B" w:rsidR="003F0158" w:rsidRDefault="00691FF6">
    <w:pPr>
      <w:pStyle w:val="Header"/>
    </w:pPr>
    <w:r>
      <w:rPr>
        <w:noProof/>
      </w:rPr>
      <w:pict w14:anchorId="78F55B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1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7CE8" w14:textId="1E21B4D3" w:rsidR="003F0158" w:rsidRDefault="00691FF6">
    <w:pPr>
      <w:pStyle w:val="Header"/>
    </w:pPr>
    <w:r>
      <w:rPr>
        <w:noProof/>
      </w:rPr>
      <w:pict w14:anchorId="0E22B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2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A195" w14:textId="0A87839E" w:rsidR="003F0158" w:rsidRDefault="00691FF6">
    <w:pPr>
      <w:pStyle w:val="Header"/>
    </w:pPr>
    <w:r>
      <w:rPr>
        <w:noProof/>
      </w:rPr>
      <w:pict w14:anchorId="0BD0F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0450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F2B0E"/>
    <w:multiLevelType w:val="hybridMultilevel"/>
    <w:tmpl w:val="651A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6"/>
    <w:rsid w:val="001B6956"/>
    <w:rsid w:val="003F0158"/>
    <w:rsid w:val="00691FF6"/>
    <w:rsid w:val="008667F6"/>
    <w:rsid w:val="008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2B4A25"/>
  <w14:defaultImageDpi w14:val="32767"/>
  <w15:chartTrackingRefBased/>
  <w15:docId w15:val="{3AF7CD1B-E5F5-F148-9665-F51A76A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58"/>
  </w:style>
  <w:style w:type="paragraph" w:styleId="Footer">
    <w:name w:val="footer"/>
    <w:basedOn w:val="Normal"/>
    <w:link w:val="FooterChar"/>
    <w:uiPriority w:val="99"/>
    <w:unhideWhenUsed/>
    <w:rsid w:val="003F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41131C12-708F-E547-A56F-5B7BFB87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2</cp:revision>
  <dcterms:created xsi:type="dcterms:W3CDTF">2021-06-04T20:06:00Z</dcterms:created>
  <dcterms:modified xsi:type="dcterms:W3CDTF">2021-06-04T20:14:00Z</dcterms:modified>
</cp:coreProperties>
</file>