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96CC" w14:textId="77FCA40D"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b/>
          <w:sz w:val="22"/>
          <w:szCs w:val="22"/>
        </w:rPr>
        <w:t>To</w:t>
      </w:r>
      <w:r w:rsidRPr="00C518F4">
        <w:rPr>
          <w:rFonts w:ascii="Times New Roman" w:hAnsi="Times New Roman" w:cs="Times New Roman"/>
          <w:sz w:val="22"/>
          <w:szCs w:val="22"/>
        </w:rPr>
        <w:t>:</w:t>
      </w:r>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Senator</w:t>
      </w:r>
      <w:r w:rsidR="00F00516">
        <w:rPr>
          <w:rFonts w:ascii="Times New Roman" w:hAnsi="Times New Roman" w:cs="Times New Roman"/>
          <w:sz w:val="22"/>
          <w:szCs w:val="22"/>
        </w:rPr>
        <w:t xml:space="preserve"> </w:t>
      </w:r>
      <w:r w:rsidR="005E7423">
        <w:rPr>
          <w:rFonts w:ascii="Times New Roman" w:hAnsi="Times New Roman" w:cs="Times New Roman"/>
          <w:sz w:val="22"/>
          <w:szCs w:val="22"/>
        </w:rPr>
        <w:t>Donovan M. Dela Cruz</w:t>
      </w:r>
      <w:r w:rsidRPr="00C518F4">
        <w:rPr>
          <w:rFonts w:ascii="Times New Roman" w:hAnsi="Times New Roman" w:cs="Times New Roman"/>
          <w:sz w:val="22"/>
          <w:szCs w:val="22"/>
        </w:rPr>
        <w:t>, Chair</w:t>
      </w:r>
      <w:proofErr w:type="spellStart"/>
    </w:p>
    <w:p w14:paraId="276CB50D" w14:textId="0102EE94" w:rsidR="001649D3" w:rsidRPr="00C518F4" w:rsidRDefault="001649D3" w:rsidP="001649D3">
      <w:pPr>
        <w:rPr>
          <w:rFonts w:ascii="Times New Roman" w:hAnsi="Times New Roman" w:cs="Times New Roman"/>
          <w:sz w:val="22"/>
          <w:szCs w:val="22"/>
        </w:rPr>
      </w:pPr>
      <w:proofErr w:type="spellEnd"/>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Senator</w:t>
      </w:r>
      <w:r w:rsidR="005E7423">
        <w:rPr>
          <w:rFonts w:ascii="Times New Roman" w:hAnsi="Times New Roman" w:cs="Times New Roman"/>
          <w:sz w:val="22"/>
          <w:szCs w:val="22"/>
        </w:rPr>
        <w:t xml:space="preserve"> Gilbert S. </w:t>
      </w:r>
      <w:proofErr w:type="spellStart"/>
      <w:proofErr w:type="gramStart"/>
      <w:r w:rsidR="005E7423">
        <w:rPr>
          <w:rFonts w:ascii="Times New Roman" w:hAnsi="Times New Roman" w:cs="Times New Roman"/>
          <w:sz w:val="22"/>
          <w:szCs w:val="22"/>
        </w:rPr>
        <w:t>C</w:t>
      </w:r>
      <w:r w:rsidR="00E2688D">
        <w:rPr>
          <w:rFonts w:ascii="Times New Roman" w:hAnsi="Times New Roman" w:cs="Times New Roman"/>
          <w:sz w:val="22"/>
          <w:szCs w:val="22"/>
        </w:rPr>
        <w:t>.</w:t>
      </w:r>
      <w:r w:rsidR="005E7423">
        <w:rPr>
          <w:rFonts w:ascii="Times New Roman" w:hAnsi="Times New Roman" w:cs="Times New Roman"/>
          <w:sz w:val="22"/>
          <w:szCs w:val="22"/>
        </w:rPr>
        <w:t>Keith</w:t>
      </w:r>
      <w:proofErr w:type="gramEnd"/>
      <w:r w:rsidR="005E7423">
        <w:rPr>
          <w:rFonts w:ascii="Times New Roman" w:hAnsi="Times New Roman" w:cs="Times New Roman"/>
          <w:sz w:val="22"/>
          <w:szCs w:val="22"/>
        </w:rPr>
        <w:t>-Agaran</w:t>
      </w:r>
      <w:proofErr w:type="spellEnd"/>
      <w:r w:rsidRPr="00C518F4">
        <w:rPr>
          <w:rFonts w:ascii="Times New Roman" w:hAnsi="Times New Roman" w:cs="Times New Roman"/>
          <w:sz w:val="22"/>
          <w:szCs w:val="22"/>
        </w:rPr>
        <w:t xml:space="preserve"> Vice Chair</w:t>
      </w:r>
    </w:p>
    <w:p w14:paraId="106A7C42" w14:textId="40FEB80C"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 xml:space="preserve">Members of the </w:t>
      </w:r>
      <w:r>
        <w:rPr>
          <w:rFonts w:ascii="Times New Roman" w:hAnsi="Times New Roman" w:cs="Times New Roman"/>
          <w:sz w:val="22"/>
          <w:szCs w:val="22"/>
        </w:rPr>
        <w:t xml:space="preserve">Senate </w:t>
      </w:r>
      <w:r w:rsidRPr="00C518F4">
        <w:rPr>
          <w:rFonts w:ascii="Times New Roman" w:hAnsi="Times New Roman" w:cs="Times New Roman"/>
          <w:sz w:val="22"/>
          <w:szCs w:val="22"/>
        </w:rPr>
        <w:t xml:space="preserve">Committee </w:t>
      </w:r>
      <w:proofErr w:type="gramStart"/>
      <w:r w:rsidRPr="00C518F4">
        <w:rPr>
          <w:rFonts w:ascii="Times New Roman" w:hAnsi="Times New Roman" w:cs="Times New Roman"/>
          <w:sz w:val="22"/>
          <w:szCs w:val="22"/>
        </w:rPr>
        <w:t>On</w:t>
      </w:r>
      <w:proofErr w:type="gramEnd"/>
      <w:r w:rsidR="005E7423">
        <w:rPr>
          <w:rFonts w:ascii="Times New Roman" w:hAnsi="Times New Roman" w:cs="Times New Roman"/>
          <w:sz w:val="22"/>
          <w:szCs w:val="22"/>
        </w:rPr>
        <w:t xml:space="preserve"> Ways and Means</w:t>
      </w:r>
    </w:p>
    <w:p w14:paraId="602DB3DC" w14:textId="77777777" w:rsidR="001649D3" w:rsidRPr="00C518F4" w:rsidRDefault="001649D3" w:rsidP="001649D3">
      <w:pPr>
        <w:rPr>
          <w:rFonts w:ascii="Times New Roman" w:hAnsi="Times New Roman" w:cs="Times New Roman"/>
          <w:sz w:val="22"/>
          <w:szCs w:val="22"/>
        </w:rPr>
      </w:pPr>
    </w:p>
    <w:p w14:paraId="5459EE7D" w14:textId="77777777"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b/>
          <w:sz w:val="22"/>
          <w:szCs w:val="22"/>
        </w:rPr>
        <w:t>From:</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sz w:val="22"/>
          <w:szCs w:val="22"/>
        </w:rPr>
        <w:tab/>
        <w:t>Robert G. Peters, Chair</w:t>
      </w:r>
    </w:p>
    <w:p w14:paraId="191F1D03" w14:textId="77777777"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Early Learning Board</w:t>
      </w:r>
    </w:p>
    <w:p w14:paraId="59A8A945" w14:textId="77777777" w:rsidR="001649D3" w:rsidRPr="00C518F4" w:rsidRDefault="001649D3" w:rsidP="001649D3">
      <w:pPr>
        <w:rPr>
          <w:rFonts w:ascii="Times New Roman" w:hAnsi="Times New Roman" w:cs="Times New Roman"/>
          <w:sz w:val="22"/>
          <w:szCs w:val="22"/>
        </w:rPr>
      </w:pPr>
    </w:p>
    <w:p w14:paraId="3672AA36" w14:textId="64CD7666"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b/>
          <w:sz w:val="22"/>
          <w:szCs w:val="22"/>
        </w:rPr>
        <w:t>Subject</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Measure</w:t>
      </w:r>
      <w:r w:rsidRPr="00C518F4">
        <w:rPr>
          <w:rFonts w:ascii="Times New Roman" w:hAnsi="Times New Roman" w:cs="Times New Roman"/>
          <w:sz w:val="22"/>
          <w:szCs w:val="22"/>
        </w:rPr>
        <w:t xml:space="preserve">:  </w:t>
      </w:r>
      <w:r>
        <w:rPr>
          <w:rFonts w:ascii="Times New Roman" w:hAnsi="Times New Roman" w:cs="Times New Roman"/>
          <w:sz w:val="22"/>
          <w:szCs w:val="22"/>
        </w:rPr>
        <w:t>SB 2</w:t>
      </w:r>
      <w:r w:rsidR="00761152">
        <w:rPr>
          <w:rFonts w:ascii="Times New Roman" w:hAnsi="Times New Roman" w:cs="Times New Roman"/>
          <w:sz w:val="22"/>
          <w:szCs w:val="22"/>
        </w:rPr>
        <w:t>482</w:t>
      </w:r>
      <w:r>
        <w:rPr>
          <w:rFonts w:ascii="Times New Roman" w:hAnsi="Times New Roman" w:cs="Times New Roman"/>
          <w:sz w:val="22"/>
          <w:szCs w:val="22"/>
        </w:rPr>
        <w:t xml:space="preserve">, </w:t>
      </w:r>
      <w:r w:rsidRPr="00C518F4">
        <w:rPr>
          <w:rFonts w:ascii="Times New Roman" w:hAnsi="Times New Roman" w:cs="Times New Roman"/>
          <w:sz w:val="22"/>
          <w:szCs w:val="22"/>
        </w:rPr>
        <w:t>Relat</w:t>
      </w:r>
      <w:r>
        <w:rPr>
          <w:rFonts w:ascii="Times New Roman" w:hAnsi="Times New Roman" w:cs="Times New Roman"/>
          <w:sz w:val="22"/>
          <w:szCs w:val="22"/>
        </w:rPr>
        <w:t>ing</w:t>
      </w:r>
      <w:r w:rsidRPr="00C518F4">
        <w:rPr>
          <w:rFonts w:ascii="Times New Roman" w:hAnsi="Times New Roman" w:cs="Times New Roman"/>
          <w:sz w:val="22"/>
          <w:szCs w:val="22"/>
        </w:rPr>
        <w:t xml:space="preserve"> to </w:t>
      </w:r>
      <w:r w:rsidR="00F00516">
        <w:rPr>
          <w:rFonts w:ascii="Times New Roman" w:hAnsi="Times New Roman" w:cs="Times New Roman"/>
          <w:sz w:val="22"/>
          <w:szCs w:val="22"/>
        </w:rPr>
        <w:t>Wellness</w:t>
      </w:r>
    </w:p>
    <w:p w14:paraId="67F8B3E7" w14:textId="488B9A45"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sz w:val="22"/>
          <w:szCs w:val="22"/>
        </w:rPr>
        <w:tab/>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Hearing Date</w:t>
      </w:r>
      <w:r w:rsidRPr="00C518F4">
        <w:rPr>
          <w:rFonts w:ascii="Times New Roman" w:hAnsi="Times New Roman" w:cs="Times New Roman"/>
          <w:sz w:val="22"/>
          <w:szCs w:val="22"/>
        </w:rPr>
        <w:t>:</w:t>
      </w:r>
      <w:r>
        <w:rPr>
          <w:rFonts w:ascii="Times New Roman" w:hAnsi="Times New Roman" w:cs="Times New Roman"/>
          <w:sz w:val="22"/>
          <w:szCs w:val="22"/>
        </w:rPr>
        <w:t xml:space="preserve"> </w:t>
      </w:r>
      <w:r w:rsidR="005E7423">
        <w:rPr>
          <w:rFonts w:ascii="Times New Roman" w:hAnsi="Times New Roman" w:cs="Times New Roman"/>
          <w:sz w:val="22"/>
          <w:szCs w:val="22"/>
        </w:rPr>
        <w:t>Thursday</w:t>
      </w:r>
      <w:r>
        <w:rPr>
          <w:rFonts w:ascii="Times New Roman" w:hAnsi="Times New Roman" w:cs="Times New Roman"/>
          <w:sz w:val="22"/>
          <w:szCs w:val="22"/>
        </w:rPr>
        <w:t>,</w:t>
      </w:r>
      <w:r w:rsidR="005E7423">
        <w:rPr>
          <w:rFonts w:ascii="Times New Roman" w:hAnsi="Times New Roman" w:cs="Times New Roman"/>
          <w:sz w:val="22"/>
          <w:szCs w:val="22"/>
        </w:rPr>
        <w:t xml:space="preserve"> February 24, </w:t>
      </w:r>
      <w:r>
        <w:rPr>
          <w:rFonts w:ascii="Times New Roman" w:hAnsi="Times New Roman" w:cs="Times New Roman"/>
          <w:sz w:val="22"/>
          <w:szCs w:val="22"/>
        </w:rPr>
        <w:t>2022</w:t>
      </w:r>
    </w:p>
    <w:p w14:paraId="4B1AA066" w14:textId="78321399"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Time</w:t>
      </w:r>
      <w:r w:rsidRPr="00C518F4">
        <w:rPr>
          <w:rFonts w:ascii="Times New Roman" w:hAnsi="Times New Roman" w:cs="Times New Roman"/>
          <w:sz w:val="22"/>
          <w:szCs w:val="22"/>
        </w:rPr>
        <w:t xml:space="preserve">:  </w:t>
      </w:r>
      <w:r w:rsidR="00F00516">
        <w:rPr>
          <w:rFonts w:ascii="Times New Roman" w:hAnsi="Times New Roman" w:cs="Times New Roman"/>
          <w:sz w:val="22"/>
          <w:szCs w:val="22"/>
        </w:rPr>
        <w:t>1</w:t>
      </w:r>
      <w:r w:rsidR="005E7423">
        <w:rPr>
          <w:rFonts w:ascii="Times New Roman" w:hAnsi="Times New Roman" w:cs="Times New Roman"/>
          <w:sz w:val="22"/>
          <w:szCs w:val="22"/>
        </w:rPr>
        <w:t>0:00 A.M.</w:t>
      </w:r>
    </w:p>
    <w:p w14:paraId="57885014" w14:textId="65C924DF" w:rsidR="001649D3" w:rsidRPr="00C518F4" w:rsidRDefault="001649D3" w:rsidP="001649D3">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Location</w:t>
      </w:r>
      <w:r w:rsidRPr="00C518F4">
        <w:rPr>
          <w:rFonts w:ascii="Times New Roman" w:hAnsi="Times New Roman" w:cs="Times New Roman"/>
          <w:sz w:val="22"/>
          <w:szCs w:val="22"/>
        </w:rPr>
        <w:t xml:space="preserve">:  </w:t>
      </w:r>
      <w:r w:rsidR="005E7423">
        <w:rPr>
          <w:rFonts w:ascii="Times New Roman" w:hAnsi="Times New Roman" w:cs="Times New Roman"/>
          <w:sz w:val="22"/>
          <w:szCs w:val="22"/>
        </w:rPr>
        <w:t>Conference Room 211 &amp;</w:t>
      </w:r>
      <w:r w:rsidR="00F00516">
        <w:rPr>
          <w:rFonts w:ascii="Times New Roman" w:hAnsi="Times New Roman" w:cs="Times New Roman"/>
          <w:sz w:val="22"/>
          <w:szCs w:val="22"/>
        </w:rPr>
        <w:t xml:space="preserve"> V</w:t>
      </w:r>
      <w:r>
        <w:rPr>
          <w:rFonts w:ascii="Times New Roman" w:hAnsi="Times New Roman" w:cs="Times New Roman"/>
          <w:sz w:val="22"/>
          <w:szCs w:val="22"/>
        </w:rPr>
        <w:t>ideoconference</w:t>
      </w:r>
    </w:p>
    <w:p w14:paraId="2375061B" w14:textId="77777777" w:rsidR="001649D3" w:rsidRPr="00C518F4" w:rsidRDefault="001649D3" w:rsidP="001649D3">
      <w:pPr>
        <w:rPr>
          <w:rFonts w:ascii="Times New Roman" w:hAnsi="Times New Roman" w:cs="Times New Roman"/>
          <w:sz w:val="22"/>
          <w:szCs w:val="22"/>
        </w:rPr>
      </w:pPr>
    </w:p>
    <w:p w14:paraId="4BA25F48" w14:textId="6E36D366" w:rsidR="001649D3" w:rsidRDefault="001649D3" w:rsidP="001649D3">
      <w:pPr>
        <w:tabs>
          <w:tab w:val="left" w:pos="1440"/>
        </w:tabs>
        <w:rPr>
          <w:rFonts w:ascii="Times New Roman" w:hAnsi="Times New Roman" w:cs="Times New Roman"/>
          <w:sz w:val="22"/>
          <w:szCs w:val="22"/>
        </w:rPr>
      </w:pPr>
      <w:r w:rsidRPr="00C518F4">
        <w:rPr>
          <w:rFonts w:ascii="Times New Roman" w:hAnsi="Times New Roman" w:cs="Times New Roman"/>
          <w:b/>
          <w:sz w:val="22"/>
          <w:szCs w:val="22"/>
        </w:rPr>
        <w:t>Description</w:t>
      </w:r>
      <w:r w:rsidRPr="00C518F4">
        <w:rPr>
          <w:rFonts w:ascii="Times New Roman" w:hAnsi="Times New Roman" w:cs="Times New Roman"/>
          <w:sz w:val="22"/>
          <w:szCs w:val="22"/>
        </w:rPr>
        <w:t>:</w:t>
      </w:r>
      <w:r w:rsidRPr="001649D3">
        <w:rPr>
          <w:rFonts w:ascii="Arial" w:hAnsi="Arial" w:cs="Arial"/>
          <w:sz w:val="22"/>
          <w:szCs w:val="22"/>
        </w:rPr>
        <w:t xml:space="preserve"> </w:t>
      </w:r>
      <w:r w:rsidR="00F00516">
        <w:rPr>
          <w:rFonts w:ascii="Times New Roman" w:hAnsi="Times New Roman" w:cs="Times New Roman"/>
          <w:sz w:val="22"/>
          <w:szCs w:val="22"/>
        </w:rPr>
        <w:t>Establishes a temporary Office of Wellness and Resilience within the Office of the Governor.  Authorizes the Office to address issues and implement solutions to improve wellness and resilience, including issues and solutions identified by the Trauma-Informed Care Task Force.  Appropriates moneys.  Sunsets on an unspecified date.</w:t>
      </w:r>
    </w:p>
    <w:p w14:paraId="4858DF79" w14:textId="77777777" w:rsidR="00F00516" w:rsidRPr="00F00516" w:rsidRDefault="00F00516" w:rsidP="001649D3">
      <w:pPr>
        <w:tabs>
          <w:tab w:val="left" w:pos="1440"/>
        </w:tabs>
        <w:rPr>
          <w:rFonts w:ascii="Times New Roman" w:hAnsi="Times New Roman" w:cs="Times New Roman"/>
          <w:sz w:val="22"/>
          <w:szCs w:val="22"/>
        </w:rPr>
      </w:pPr>
    </w:p>
    <w:p w14:paraId="350142ED" w14:textId="4E89FA24" w:rsidR="001649D3" w:rsidRDefault="001649D3" w:rsidP="001649D3">
      <w:pPr>
        <w:ind w:left="1440" w:hanging="1440"/>
        <w:rPr>
          <w:rFonts w:ascii="Times New Roman" w:hAnsi="Times New Roman" w:cs="Times New Roman"/>
          <w:b/>
          <w:bCs/>
          <w:sz w:val="22"/>
          <w:szCs w:val="22"/>
        </w:rPr>
      </w:pPr>
      <w:r>
        <w:rPr>
          <w:rFonts w:ascii="Times New Roman" w:hAnsi="Times New Roman" w:cs="Times New Roman"/>
          <w:b/>
          <w:bCs/>
          <w:sz w:val="22"/>
          <w:szCs w:val="22"/>
        </w:rPr>
        <w:t xml:space="preserve">Early Learning Board Position:  </w:t>
      </w:r>
      <w:r w:rsidR="00E2688D">
        <w:rPr>
          <w:rFonts w:ascii="Times New Roman" w:hAnsi="Times New Roman" w:cs="Times New Roman"/>
          <w:b/>
          <w:bCs/>
          <w:sz w:val="22"/>
          <w:szCs w:val="22"/>
        </w:rPr>
        <w:t>Support the Intent</w:t>
      </w:r>
    </w:p>
    <w:p w14:paraId="0C7152FF" w14:textId="77777777" w:rsidR="001649D3" w:rsidRDefault="001649D3" w:rsidP="001649D3">
      <w:pPr>
        <w:rPr>
          <w:rFonts w:ascii="Times New Roman" w:hAnsi="Times New Roman" w:cs="Times New Roman"/>
        </w:rPr>
      </w:pPr>
    </w:p>
    <w:p w14:paraId="7289AC64" w14:textId="73B2AADE" w:rsidR="001649D3" w:rsidRPr="00C518F4" w:rsidRDefault="001649D3" w:rsidP="001649D3">
      <w:pPr>
        <w:rPr>
          <w:rFonts w:ascii="Times New Roman" w:hAnsi="Times New Roman" w:cs="Times New Roman"/>
          <w:sz w:val="22"/>
          <w:szCs w:val="22"/>
        </w:rPr>
      </w:pPr>
      <w:r>
        <w:rPr>
          <w:rFonts w:ascii="Times New Roman" w:hAnsi="Times New Roman" w:cs="Times New Roman"/>
          <w:sz w:val="22"/>
          <w:szCs w:val="22"/>
        </w:rPr>
        <w:t xml:space="preserve">Aloha.  </w:t>
      </w:r>
      <w:r w:rsidRPr="00C518F4">
        <w:rPr>
          <w:rFonts w:ascii="Times New Roman" w:hAnsi="Times New Roman" w:cs="Times New Roman"/>
          <w:sz w:val="22"/>
          <w:szCs w:val="22"/>
        </w:rPr>
        <w:t xml:space="preserve">I am Robert G. Peters, Chair of the Early Learning Board (ELB).  Thank you for this opportunity to offer </w:t>
      </w:r>
      <w:r w:rsidR="00AB0EF4">
        <w:rPr>
          <w:rFonts w:ascii="Times New Roman" w:hAnsi="Times New Roman" w:cs="Times New Roman"/>
          <w:sz w:val="22"/>
          <w:szCs w:val="22"/>
        </w:rPr>
        <w:t>testimony</w:t>
      </w:r>
      <w:r>
        <w:rPr>
          <w:rFonts w:ascii="Times New Roman" w:hAnsi="Times New Roman" w:cs="Times New Roman"/>
          <w:sz w:val="22"/>
          <w:szCs w:val="22"/>
        </w:rPr>
        <w:t xml:space="preserve"> about SB 2</w:t>
      </w:r>
      <w:r w:rsidR="00761152">
        <w:rPr>
          <w:rFonts w:ascii="Times New Roman" w:hAnsi="Times New Roman" w:cs="Times New Roman"/>
          <w:sz w:val="22"/>
          <w:szCs w:val="22"/>
        </w:rPr>
        <w:t>482</w:t>
      </w:r>
      <w:r>
        <w:rPr>
          <w:rFonts w:ascii="Times New Roman" w:hAnsi="Times New Roman" w:cs="Times New Roman"/>
          <w:sz w:val="22"/>
          <w:szCs w:val="22"/>
        </w:rPr>
        <w:t xml:space="preserve"> </w:t>
      </w:r>
      <w:r w:rsidRPr="00C518F4">
        <w:rPr>
          <w:rFonts w:ascii="Times New Roman" w:hAnsi="Times New Roman" w:cs="Times New Roman"/>
          <w:sz w:val="22"/>
          <w:szCs w:val="22"/>
        </w:rPr>
        <w:t>on behalf of the</w:t>
      </w:r>
      <w:r>
        <w:rPr>
          <w:rFonts w:ascii="Times New Roman" w:hAnsi="Times New Roman" w:cs="Times New Roman"/>
          <w:sz w:val="22"/>
          <w:szCs w:val="22"/>
        </w:rPr>
        <w:t xml:space="preserve"> ELB</w:t>
      </w:r>
      <w:r w:rsidRPr="00C518F4">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2BD20DD6" w14:textId="47B676D8" w:rsidR="00354B3D" w:rsidRPr="00354B3D" w:rsidRDefault="001649D3" w:rsidP="00354B3D">
      <w:pPr>
        <w:pStyle w:val="NormalWeb"/>
        <w:rPr>
          <w:sz w:val="22"/>
          <w:szCs w:val="22"/>
        </w:rPr>
      </w:pPr>
      <w:r w:rsidRPr="00C518F4">
        <w:rPr>
          <w:sz w:val="22"/>
          <w:szCs w:val="22"/>
        </w:rPr>
        <w:t xml:space="preserve">Through Act 202, Session Laws of Hawaii 2017, ELB transitioned from an advisory to a governing board for the Executive Office on Early Learning (EOEL) and is charged with formulating statewide policy relating to early learning.  </w:t>
      </w:r>
      <w:r>
        <w:rPr>
          <w:sz w:val="22"/>
          <w:szCs w:val="22"/>
        </w:rPr>
        <w:t>The ELB</w:t>
      </w:r>
      <w:r w:rsidRPr="00C518F4">
        <w:rPr>
          <w:sz w:val="22"/>
          <w:szCs w:val="22"/>
        </w:rPr>
        <w:t xml:space="preserve"> </w:t>
      </w:r>
      <w:r>
        <w:rPr>
          <w:sz w:val="22"/>
          <w:szCs w:val="22"/>
        </w:rPr>
        <w:t xml:space="preserve">is </w:t>
      </w:r>
      <w:r w:rsidRPr="00C518F4">
        <w:rPr>
          <w:sz w:val="22"/>
          <w:szCs w:val="22"/>
        </w:rPr>
        <w:t xml:space="preserve">composed of </w:t>
      </w:r>
      <w:r>
        <w:rPr>
          <w:sz w:val="22"/>
          <w:szCs w:val="22"/>
        </w:rPr>
        <w:t xml:space="preserve">17 representatives </w:t>
      </w:r>
      <w:r w:rsidRPr="00C518F4">
        <w:rPr>
          <w:sz w:val="22"/>
          <w:szCs w:val="22"/>
        </w:rPr>
        <w:t>from across the early childhood field, in both the public and private sectors.</w:t>
      </w:r>
      <w:r>
        <w:rPr>
          <w:sz w:val="22"/>
          <w:szCs w:val="22"/>
        </w:rPr>
        <w:t xml:space="preserve"> </w:t>
      </w:r>
      <w:r w:rsidR="00354B3D" w:rsidRPr="00354B3D">
        <w:rPr>
          <w:rFonts w:ascii="Arial" w:hAnsi="Arial" w:cs="Arial"/>
          <w:color w:val="222222"/>
        </w:rPr>
        <w:t> </w:t>
      </w:r>
    </w:p>
    <w:p w14:paraId="34699D50" w14:textId="233E653F" w:rsidR="00354B3D" w:rsidRDefault="00354B3D" w:rsidP="00354B3D">
      <w:pPr>
        <w:shd w:val="clear" w:color="auto" w:fill="FFFFFF"/>
        <w:rPr>
          <w:rFonts w:ascii="Times New Roman" w:eastAsia="Times New Roman" w:hAnsi="Times New Roman" w:cs="Times New Roman"/>
          <w:color w:val="000000"/>
          <w:sz w:val="22"/>
          <w:szCs w:val="22"/>
        </w:rPr>
      </w:pPr>
      <w:r w:rsidRPr="00354B3D">
        <w:rPr>
          <w:rFonts w:ascii="Times New Roman" w:eastAsia="Times New Roman" w:hAnsi="Times New Roman" w:cs="Times New Roman"/>
          <w:color w:val="000000"/>
          <w:sz w:val="22"/>
          <w:szCs w:val="22"/>
        </w:rPr>
        <w:t>Research has concluded th</w:t>
      </w:r>
      <w:r w:rsidR="00AB0EF4">
        <w:rPr>
          <w:rFonts w:ascii="Times New Roman" w:eastAsia="Times New Roman" w:hAnsi="Times New Roman" w:cs="Times New Roman"/>
          <w:color w:val="000000"/>
          <w:sz w:val="22"/>
          <w:szCs w:val="22"/>
        </w:rPr>
        <w:t>at there is a</w:t>
      </w:r>
      <w:r w:rsidRPr="00354B3D">
        <w:rPr>
          <w:rFonts w:ascii="Times New Roman" w:eastAsia="Times New Roman" w:hAnsi="Times New Roman" w:cs="Times New Roman"/>
          <w:color w:val="000000"/>
          <w:sz w:val="22"/>
          <w:szCs w:val="22"/>
        </w:rPr>
        <w:t xml:space="preserve"> direct relationship between Adverse Childhood Experiences (ACEs) and negative life outcomes for children ranging from chronic disease, drug abuse, depression, involvement with the juvenile justice system, family violence, and early death. Additionally, children with higher ACE scores are more likely to be disengaged from school. Poor mental health affects entire families; if it is addressed, it will reduce overall family stress and increase wellbeing.</w:t>
      </w:r>
      <w:r>
        <w:rPr>
          <w:rFonts w:ascii="Times New Roman" w:eastAsia="Times New Roman" w:hAnsi="Times New Roman" w:cs="Times New Roman"/>
          <w:color w:val="000000"/>
          <w:sz w:val="22"/>
          <w:szCs w:val="22"/>
        </w:rPr>
        <w:t xml:space="preserve">  An Office of Wellness and Resilience would help coordinate social services and allow for more resources to flow into Hawaii for needed resources and especially support our children who have experienced adversity.</w:t>
      </w:r>
    </w:p>
    <w:p w14:paraId="72B2486A" w14:textId="3C910A90" w:rsidR="00354B3D" w:rsidRDefault="00354B3D" w:rsidP="00354B3D">
      <w:pPr>
        <w:shd w:val="clear" w:color="auto" w:fill="FFFFFF"/>
        <w:rPr>
          <w:rFonts w:ascii="Times New Roman" w:eastAsia="Times New Roman" w:hAnsi="Times New Roman" w:cs="Times New Roman"/>
          <w:color w:val="000000"/>
          <w:sz w:val="22"/>
          <w:szCs w:val="22"/>
        </w:rPr>
      </w:pPr>
    </w:p>
    <w:p w14:paraId="234EFA20" w14:textId="04443AAC" w:rsidR="00354B3D" w:rsidRDefault="00354B3D" w:rsidP="00354B3D">
      <w:pPr>
        <w:shd w:val="clear" w:color="auto" w:fill="FFFFFF"/>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2018, the ELB and the EOE</w:t>
      </w:r>
      <w:r w:rsidR="00AB0EF4">
        <w:rPr>
          <w:rFonts w:ascii="Times New Roman" w:eastAsia="Times New Roman" w:hAnsi="Times New Roman" w:cs="Times New Roman"/>
          <w:color w:val="000000"/>
          <w:sz w:val="22"/>
          <w:szCs w:val="22"/>
        </w:rPr>
        <w:t>L</w:t>
      </w:r>
      <w:r>
        <w:rPr>
          <w:rFonts w:ascii="Times New Roman" w:eastAsia="Times New Roman" w:hAnsi="Times New Roman" w:cs="Times New Roman"/>
          <w:color w:val="000000"/>
          <w:sz w:val="22"/>
          <w:szCs w:val="22"/>
        </w:rPr>
        <w:t xml:space="preserve"> (Executive Office on Ealy Learning) completed a multi-stakeholder planning process resulting in the production of the Hawaii Early Childhood State Plan, 2019 – 2024</w:t>
      </w:r>
      <w:r w:rsidR="00AB0EF4">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which was signed by the Governor and affected State Department Heads.  The Plan posits that</w:t>
      </w:r>
      <w:r w:rsidR="00761152">
        <w:rPr>
          <w:rFonts w:ascii="Times New Roman" w:eastAsia="Times New Roman" w:hAnsi="Times New Roman" w:cs="Times New Roman"/>
          <w:color w:val="000000"/>
          <w:sz w:val="22"/>
          <w:szCs w:val="22"/>
        </w:rPr>
        <w:t xml:space="preserve"> children’s health and their families’ wellbeing are foundational for optimal child development and learning.  The creation of an Office of Wellness and Resilience would enhance the opportunity to build that foundation</w:t>
      </w:r>
      <w:r w:rsidR="00AB0EF4">
        <w:rPr>
          <w:rFonts w:ascii="Times New Roman" w:eastAsia="Times New Roman" w:hAnsi="Times New Roman" w:cs="Times New Roman"/>
          <w:color w:val="000000"/>
          <w:sz w:val="22"/>
          <w:szCs w:val="22"/>
        </w:rPr>
        <w:t xml:space="preserve"> for Hawaii’s children.</w:t>
      </w:r>
      <w:r w:rsidR="005E7423">
        <w:rPr>
          <w:rFonts w:ascii="Times New Roman" w:eastAsia="Times New Roman" w:hAnsi="Times New Roman" w:cs="Times New Roman"/>
          <w:color w:val="000000"/>
          <w:sz w:val="22"/>
          <w:szCs w:val="22"/>
        </w:rPr>
        <w:t xml:space="preserve">  Our recent experience of the impact of the Pandemic on young children and families reinforced the need for offering trauma-informed care services in our communities, something an Office of Wellness and Resilience could provide.</w:t>
      </w:r>
    </w:p>
    <w:p w14:paraId="555EA698" w14:textId="2B29E5EB" w:rsidR="00354B3D" w:rsidRDefault="00354B3D" w:rsidP="00354B3D">
      <w:pPr>
        <w:shd w:val="clear" w:color="auto" w:fill="FFFFFF"/>
        <w:rPr>
          <w:rFonts w:ascii="Times New Roman" w:eastAsia="Times New Roman" w:hAnsi="Times New Roman" w:cs="Times New Roman"/>
          <w:color w:val="000000"/>
          <w:sz w:val="22"/>
          <w:szCs w:val="22"/>
        </w:rPr>
      </w:pPr>
    </w:p>
    <w:p w14:paraId="17E7C843" w14:textId="71B39328" w:rsidR="001649D3" w:rsidRPr="00761152" w:rsidRDefault="001649D3" w:rsidP="00761152">
      <w:pPr>
        <w:shd w:val="clear" w:color="auto" w:fill="FFFFFF"/>
        <w:rPr>
          <w:rFonts w:ascii="Times New Roman" w:eastAsia="Times New Roman" w:hAnsi="Times New Roman" w:cs="Times New Roman"/>
          <w:color w:val="222222"/>
          <w:sz w:val="22"/>
          <w:szCs w:val="22"/>
        </w:rPr>
      </w:pPr>
      <w:r w:rsidRPr="00761152">
        <w:rPr>
          <w:rFonts w:ascii="Times New Roman" w:hAnsi="Times New Roman" w:cs="Times New Roman"/>
          <w:sz w:val="22"/>
          <w:szCs w:val="22"/>
        </w:rPr>
        <w:t xml:space="preserve">Mahalo for the opportunity to </w:t>
      </w:r>
      <w:r w:rsidR="005E7423">
        <w:rPr>
          <w:rFonts w:ascii="Times New Roman" w:hAnsi="Times New Roman" w:cs="Times New Roman"/>
          <w:sz w:val="22"/>
          <w:szCs w:val="22"/>
        </w:rPr>
        <w:t xml:space="preserve">offer supportive testimony of </w:t>
      </w:r>
      <w:r w:rsidR="00761152" w:rsidRPr="00761152">
        <w:rPr>
          <w:rFonts w:ascii="Times New Roman" w:hAnsi="Times New Roman" w:cs="Times New Roman"/>
          <w:sz w:val="22"/>
          <w:szCs w:val="22"/>
        </w:rPr>
        <w:t>SB 2482</w:t>
      </w:r>
      <w:r w:rsidRPr="00761152">
        <w:rPr>
          <w:rFonts w:ascii="Times New Roman" w:hAnsi="Times New Roman" w:cs="Times New Roman"/>
          <w:sz w:val="22"/>
          <w:szCs w:val="22"/>
        </w:rPr>
        <w:t>.</w:t>
      </w:r>
    </w:p>
    <w:p w14:paraId="19A34A6A" w14:textId="77777777" w:rsidR="001649D3" w:rsidRPr="00761152" w:rsidRDefault="001649D3" w:rsidP="001649D3">
      <w:pPr>
        <w:tabs>
          <w:tab w:val="left" w:pos="1440"/>
        </w:tabs>
        <w:rPr>
          <w:rFonts w:ascii="Times New Roman" w:hAnsi="Times New Roman" w:cs="Times New Roman"/>
          <w:sz w:val="22"/>
          <w:szCs w:val="22"/>
        </w:rPr>
      </w:pPr>
    </w:p>
    <w:p w14:paraId="6410AD62" w14:textId="5F8007B2" w:rsidR="003D0A55" w:rsidRPr="001649D3" w:rsidRDefault="005E7423" w:rsidP="001649D3">
      <w:pPr>
        <w:rPr>
          <w:rFonts w:ascii="Times New Roman" w:hAnsi="Times New Roman" w:cs="Times New Roman"/>
        </w:rPr>
      </w:pPr>
    </w:p>
    <w:sectPr w:rsidR="003D0A55" w:rsidRPr="001649D3"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58EA"/>
    <w:multiLevelType w:val="multilevel"/>
    <w:tmpl w:val="944E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D3"/>
    <w:rsid w:val="001649D3"/>
    <w:rsid w:val="001B6956"/>
    <w:rsid w:val="00354B3D"/>
    <w:rsid w:val="005E7423"/>
    <w:rsid w:val="00761152"/>
    <w:rsid w:val="008C7A3F"/>
    <w:rsid w:val="009C3725"/>
    <w:rsid w:val="00AB0EF4"/>
    <w:rsid w:val="00E2688D"/>
    <w:rsid w:val="00F0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AD3FF"/>
  <w14:defaultImageDpi w14:val="32767"/>
  <w15:chartTrackingRefBased/>
  <w15:docId w15:val="{A6B14E7B-CB9C-2F47-A610-5EC9DAA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9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82354">
      <w:bodyDiv w:val="1"/>
      <w:marLeft w:val="0"/>
      <w:marRight w:val="0"/>
      <w:marTop w:val="0"/>
      <w:marBottom w:val="0"/>
      <w:divBdr>
        <w:top w:val="none" w:sz="0" w:space="0" w:color="auto"/>
        <w:left w:val="none" w:sz="0" w:space="0" w:color="auto"/>
        <w:bottom w:val="none" w:sz="0" w:space="0" w:color="auto"/>
        <w:right w:val="none" w:sz="0" w:space="0" w:color="auto"/>
      </w:divBdr>
    </w:div>
    <w:div w:id="17829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2</cp:revision>
  <dcterms:created xsi:type="dcterms:W3CDTF">2022-02-23T00:41:00Z</dcterms:created>
  <dcterms:modified xsi:type="dcterms:W3CDTF">2022-02-23T00:41:00Z</dcterms:modified>
</cp:coreProperties>
</file>