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4C49F" w14:textId="724CEA51" w:rsidR="0014508F" w:rsidRPr="0014508F" w:rsidRDefault="0014508F" w:rsidP="0014508F">
      <w:pPr>
        <w:pStyle w:val="NormalWeb"/>
        <w:spacing w:before="0" w:beforeAutospacing="0" w:after="0" w:afterAutospacing="0"/>
        <w:jc w:val="center"/>
        <w:rPr>
          <w:rFonts w:asciiTheme="minorHAnsi" w:hAnsiTheme="minorHAnsi" w:cstheme="minorHAnsi"/>
        </w:rPr>
      </w:pPr>
      <w:r w:rsidRPr="0014508F">
        <w:rPr>
          <w:rFonts w:asciiTheme="minorHAnsi" w:hAnsiTheme="minorHAnsi" w:cstheme="minorHAnsi"/>
          <w:b/>
          <w:bCs/>
          <w:color w:val="000000"/>
        </w:rPr>
        <w:t>EOEL Updates - for the Early Learning Board Meeting,</w:t>
      </w:r>
      <w:r w:rsidR="00FC6C06">
        <w:rPr>
          <w:rFonts w:asciiTheme="minorHAnsi" w:hAnsiTheme="minorHAnsi" w:cstheme="minorHAnsi"/>
          <w:b/>
          <w:bCs/>
          <w:color w:val="000000"/>
        </w:rPr>
        <w:t xml:space="preserve"> October 13</w:t>
      </w:r>
      <w:r w:rsidRPr="0014508F">
        <w:rPr>
          <w:rFonts w:asciiTheme="minorHAnsi" w:hAnsiTheme="minorHAnsi" w:cstheme="minorHAnsi"/>
          <w:b/>
          <w:bCs/>
          <w:color w:val="000000"/>
        </w:rPr>
        <w:t>, 2022</w:t>
      </w:r>
    </w:p>
    <w:p w14:paraId="3167BE63" w14:textId="752F510F" w:rsidR="0014508F" w:rsidRPr="0014508F" w:rsidRDefault="0014508F" w:rsidP="0014508F">
      <w:pPr>
        <w:pStyle w:val="NormalWeb"/>
        <w:spacing w:before="0" w:beforeAutospacing="0" w:after="0" w:afterAutospacing="0"/>
        <w:jc w:val="center"/>
        <w:rPr>
          <w:rFonts w:asciiTheme="minorHAnsi" w:hAnsiTheme="minorHAnsi" w:cstheme="minorHAnsi"/>
        </w:rPr>
      </w:pPr>
      <w:r w:rsidRPr="0014508F">
        <w:rPr>
          <w:rFonts w:asciiTheme="minorHAnsi" w:hAnsiTheme="minorHAnsi" w:cstheme="minorHAnsi"/>
          <w:color w:val="000000"/>
        </w:rPr>
        <w:t xml:space="preserve">(as of </w:t>
      </w:r>
      <w:r w:rsidR="00FC6C06">
        <w:rPr>
          <w:rFonts w:asciiTheme="minorHAnsi" w:hAnsiTheme="minorHAnsi" w:cstheme="minorHAnsi"/>
          <w:color w:val="000000"/>
        </w:rPr>
        <w:t>October 7</w:t>
      </w:r>
      <w:r w:rsidRPr="0014508F">
        <w:rPr>
          <w:rFonts w:asciiTheme="minorHAnsi" w:hAnsiTheme="minorHAnsi" w:cstheme="minorHAnsi"/>
          <w:color w:val="000000"/>
        </w:rPr>
        <w:t>, 2022)</w:t>
      </w:r>
    </w:p>
    <w:p w14:paraId="73FF9F66" w14:textId="77777777" w:rsidR="0014508F" w:rsidRPr="0014508F" w:rsidRDefault="0014508F" w:rsidP="0014508F">
      <w:pPr>
        <w:rPr>
          <w:rFonts w:asciiTheme="minorHAnsi" w:hAnsiTheme="minorHAnsi" w:cstheme="minorHAnsi"/>
          <w:sz w:val="24"/>
          <w:szCs w:val="24"/>
        </w:rPr>
      </w:pPr>
    </w:p>
    <w:p w14:paraId="3092F82D" w14:textId="77777777" w:rsidR="0014508F" w:rsidRPr="0014508F" w:rsidRDefault="0014508F" w:rsidP="0014508F">
      <w:pPr>
        <w:pStyle w:val="NormalWeb"/>
        <w:spacing w:before="0" w:beforeAutospacing="0" w:after="0" w:afterAutospacing="0"/>
        <w:rPr>
          <w:rFonts w:asciiTheme="minorHAnsi" w:hAnsiTheme="minorHAnsi" w:cstheme="minorHAnsi"/>
        </w:rPr>
      </w:pPr>
      <w:r w:rsidRPr="0014508F">
        <w:rPr>
          <w:rFonts w:asciiTheme="minorHAnsi" w:hAnsiTheme="minorHAnsi" w:cstheme="minorHAnsi"/>
          <w:b/>
          <w:bCs/>
          <w:color w:val="000000"/>
        </w:rPr>
        <w:t>Legislative Updates</w:t>
      </w:r>
    </w:p>
    <w:p w14:paraId="06DFEBDF" w14:textId="118C02BB" w:rsidR="0014508F" w:rsidRPr="00A67313" w:rsidRDefault="004E3375" w:rsidP="0014508F">
      <w:pPr>
        <w:pStyle w:val="NormalWeb"/>
        <w:numPr>
          <w:ilvl w:val="0"/>
          <w:numId w:val="1"/>
        </w:numPr>
        <w:spacing w:before="0" w:beforeAutospacing="0" w:after="0" w:afterAutospacing="0"/>
        <w:textAlignment w:val="baseline"/>
        <w:rPr>
          <w:rFonts w:asciiTheme="minorHAnsi" w:hAnsiTheme="minorHAnsi" w:cstheme="minorHAnsi"/>
          <w:b/>
          <w:bCs/>
          <w:color w:val="000000"/>
        </w:rPr>
      </w:pPr>
      <w:r>
        <w:rPr>
          <w:rFonts w:asciiTheme="minorHAnsi" w:hAnsiTheme="minorHAnsi" w:cstheme="minorHAnsi"/>
          <w:iCs/>
          <w:color w:val="000000"/>
        </w:rPr>
        <w:t>In the next coming months, departments will be meeting with the Governor’s office to discuss Legislative Proposals and Fiscal requests. EOEL will keep the board updated as decisions are made.</w:t>
      </w:r>
    </w:p>
    <w:p w14:paraId="43518BE9" w14:textId="77777777" w:rsidR="00A67313" w:rsidRPr="00A67313" w:rsidRDefault="00A67313" w:rsidP="00A67313">
      <w:pPr>
        <w:pStyle w:val="NormalWeb"/>
        <w:spacing w:before="0" w:beforeAutospacing="0" w:after="0" w:afterAutospacing="0"/>
        <w:ind w:left="720"/>
        <w:textAlignment w:val="baseline"/>
        <w:rPr>
          <w:rFonts w:asciiTheme="minorHAnsi" w:hAnsiTheme="minorHAnsi" w:cstheme="minorHAnsi"/>
          <w:b/>
          <w:bCs/>
          <w:color w:val="000000"/>
        </w:rPr>
      </w:pPr>
    </w:p>
    <w:p w14:paraId="6E2A31E6" w14:textId="77777777" w:rsidR="00FC6C06" w:rsidRDefault="00FC6C06" w:rsidP="00FC6C06">
      <w:pPr>
        <w:pStyle w:val="NormalWeb"/>
        <w:spacing w:before="0" w:beforeAutospacing="0" w:after="0" w:afterAutospacing="0"/>
        <w:rPr>
          <w:rFonts w:asciiTheme="minorHAnsi" w:hAnsiTheme="minorHAnsi" w:cstheme="minorHAnsi"/>
        </w:rPr>
      </w:pPr>
      <w:r w:rsidRPr="00C2778A">
        <w:rPr>
          <w:rFonts w:asciiTheme="minorHAnsi" w:hAnsiTheme="minorHAnsi" w:cstheme="minorHAnsi"/>
          <w:b/>
          <w:bCs/>
        </w:rPr>
        <w:t>EOEL Public Prekindergarten Program</w:t>
      </w:r>
    </w:p>
    <w:p w14:paraId="2D1694BD" w14:textId="77777777" w:rsidR="00FC6C06" w:rsidRDefault="00FC6C06" w:rsidP="00FC6C06">
      <w:pPr>
        <w:pStyle w:val="NormalWeb"/>
        <w:numPr>
          <w:ilvl w:val="0"/>
          <w:numId w:val="15"/>
        </w:numPr>
        <w:spacing w:before="0" w:beforeAutospacing="0" w:after="0" w:afterAutospacing="0"/>
        <w:rPr>
          <w:rFonts w:asciiTheme="minorHAnsi" w:hAnsiTheme="minorHAnsi" w:cstheme="minorHAnsi"/>
        </w:rPr>
      </w:pPr>
      <w:r w:rsidRPr="00C2778A">
        <w:rPr>
          <w:rFonts w:asciiTheme="minorHAnsi" w:hAnsiTheme="minorHAnsi" w:cstheme="minorHAnsi"/>
        </w:rPr>
        <w:t xml:space="preserve">2022 National Association of Early Childhood Teacher Educator’s Conference in </w:t>
      </w:r>
      <w:r w:rsidRPr="00C2778A">
        <w:rPr>
          <w:rFonts w:asciiTheme="minorHAnsi" w:hAnsiTheme="minorHAnsi" w:cstheme="minorHAnsi"/>
          <w:lang w:val="haw-US"/>
        </w:rPr>
        <w:t>tandem</w:t>
      </w:r>
      <w:r w:rsidRPr="00C2778A">
        <w:rPr>
          <w:rFonts w:asciiTheme="minorHAnsi" w:hAnsiTheme="minorHAnsi" w:cstheme="minorHAnsi"/>
        </w:rPr>
        <w:t xml:space="preserve"> with the 2022 National Association for the Education of Young Children Conference</w:t>
      </w:r>
      <w:r w:rsidRPr="00C2778A">
        <w:rPr>
          <w:rFonts w:asciiTheme="minorHAnsi" w:hAnsiTheme="minorHAnsi" w:cstheme="minorHAnsi"/>
          <w:lang w:val="haw-US"/>
        </w:rPr>
        <w:t xml:space="preserve"> in Washington, D.C.</w:t>
      </w:r>
    </w:p>
    <w:p w14:paraId="6D1F02FA" w14:textId="164226CB" w:rsidR="00FC6C06" w:rsidRPr="00FC6C06" w:rsidRDefault="00FC6C06" w:rsidP="00FC6C06">
      <w:pPr>
        <w:pStyle w:val="NormalWeb"/>
        <w:numPr>
          <w:ilvl w:val="1"/>
          <w:numId w:val="15"/>
        </w:numPr>
        <w:spacing w:before="0" w:beforeAutospacing="0" w:after="0" w:afterAutospacing="0"/>
        <w:rPr>
          <w:rFonts w:asciiTheme="minorHAnsi" w:hAnsiTheme="minorHAnsi" w:cstheme="minorHAnsi"/>
        </w:rPr>
      </w:pPr>
      <w:r w:rsidRPr="00FC6C06">
        <w:rPr>
          <w:rFonts w:asciiTheme="minorHAnsi" w:hAnsiTheme="minorHAnsi" w:cstheme="minorHAnsi"/>
        </w:rPr>
        <w:t>Co-present</w:t>
      </w:r>
      <w:r w:rsidRPr="00FC6C06">
        <w:rPr>
          <w:rFonts w:asciiTheme="minorHAnsi" w:hAnsiTheme="minorHAnsi" w:cstheme="minorHAnsi"/>
          <w:lang w:val="haw-US"/>
        </w:rPr>
        <w:t>at</w:t>
      </w:r>
      <w:proofErr w:type="spellStart"/>
      <w:r w:rsidRPr="00FC6C06">
        <w:rPr>
          <w:rFonts w:asciiTheme="minorHAnsi" w:hAnsiTheme="minorHAnsi" w:cstheme="minorHAnsi"/>
        </w:rPr>
        <w:t>i</w:t>
      </w:r>
      <w:proofErr w:type="spellEnd"/>
      <w:r w:rsidRPr="00FC6C06">
        <w:rPr>
          <w:rFonts w:asciiTheme="minorHAnsi" w:hAnsiTheme="minorHAnsi" w:cstheme="minorHAnsi"/>
          <w:lang w:val="haw-US"/>
        </w:rPr>
        <w:t>ng</w:t>
      </w:r>
      <w:r w:rsidRPr="00FC6C06">
        <w:rPr>
          <w:rFonts w:asciiTheme="minorHAnsi" w:hAnsiTheme="minorHAnsi" w:cstheme="minorHAnsi"/>
        </w:rPr>
        <w:t xml:space="preserve"> with Dr. Michael </w:t>
      </w:r>
      <w:proofErr w:type="spellStart"/>
      <w:r w:rsidRPr="00FC6C06">
        <w:rPr>
          <w:rFonts w:asciiTheme="minorHAnsi" w:hAnsiTheme="minorHAnsi" w:cstheme="minorHAnsi"/>
        </w:rPr>
        <w:t>Cheang</w:t>
      </w:r>
      <w:proofErr w:type="spellEnd"/>
      <w:r w:rsidRPr="00FC6C06">
        <w:rPr>
          <w:rFonts w:asciiTheme="minorHAnsi" w:hAnsiTheme="minorHAnsi" w:cstheme="minorHAnsi"/>
        </w:rPr>
        <w:t xml:space="preserve"> and Robyn Chun from the University of </w:t>
      </w:r>
      <w:r w:rsidRPr="00FC6C06">
        <w:rPr>
          <w:rFonts w:asciiTheme="minorHAnsi" w:hAnsiTheme="minorHAnsi" w:cstheme="minorHAnsi"/>
          <w:lang w:val="haw-US"/>
        </w:rPr>
        <w:t xml:space="preserve">Hawaiʻi at Mānoa: </w:t>
      </w:r>
      <w:r w:rsidRPr="00FC6C06">
        <w:rPr>
          <w:rFonts w:asciiTheme="minorHAnsi" w:hAnsiTheme="minorHAnsi" w:cstheme="minorHAnsi"/>
          <w:i/>
          <w:iCs/>
        </w:rPr>
        <w:t>University and State Agency Collaborations to Build</w:t>
      </w:r>
      <w:r w:rsidRPr="00FC6C06">
        <w:rPr>
          <w:rFonts w:asciiTheme="minorHAnsi" w:hAnsiTheme="minorHAnsi" w:cstheme="minorHAnsi"/>
          <w:i/>
          <w:iCs/>
          <w:lang w:val="haw-US"/>
        </w:rPr>
        <w:t xml:space="preserve"> </w:t>
      </w:r>
      <w:r w:rsidRPr="00FC6C06">
        <w:rPr>
          <w:rFonts w:asciiTheme="minorHAnsi" w:hAnsiTheme="minorHAnsi" w:cstheme="minorHAnsi"/>
          <w:i/>
          <w:iCs/>
        </w:rPr>
        <w:t>Evaluation Research Capacity in a Statewide Pre-K Program</w:t>
      </w:r>
      <w:r w:rsidRPr="00FC6C06">
        <w:rPr>
          <w:rFonts w:asciiTheme="minorHAnsi" w:hAnsiTheme="minorHAnsi" w:cstheme="minorHAnsi"/>
          <w:lang w:val="haw-US"/>
        </w:rPr>
        <w:t xml:space="preserve">. </w:t>
      </w:r>
    </w:p>
    <w:p w14:paraId="0ED68693" w14:textId="7281C891" w:rsidR="00FC6C06" w:rsidRDefault="00FC6C06" w:rsidP="00FC6C06">
      <w:pPr>
        <w:pStyle w:val="NormalWeb"/>
        <w:numPr>
          <w:ilvl w:val="0"/>
          <w:numId w:val="15"/>
        </w:numPr>
        <w:spacing w:before="0" w:beforeAutospacing="0" w:after="0" w:afterAutospacing="0"/>
        <w:rPr>
          <w:rFonts w:asciiTheme="minorHAnsi" w:hAnsiTheme="minorHAnsi" w:cstheme="minorHAnsi"/>
        </w:rPr>
      </w:pPr>
      <w:r>
        <w:rPr>
          <w:rFonts w:asciiTheme="minorHAnsi" w:hAnsiTheme="minorHAnsi" w:cstheme="minorHAnsi"/>
        </w:rPr>
        <w:t>EOEL Public</w:t>
      </w:r>
      <w:r w:rsidRPr="00FC6C06">
        <w:rPr>
          <w:rFonts w:asciiTheme="minorHAnsi" w:hAnsiTheme="minorHAnsi" w:cstheme="minorHAnsi"/>
          <w:lang w:val="haw-US"/>
        </w:rPr>
        <w:t xml:space="preserve"> Pre-K Pr</w:t>
      </w:r>
      <w:r>
        <w:rPr>
          <w:rFonts w:asciiTheme="minorHAnsi" w:hAnsiTheme="minorHAnsi" w:cstheme="minorHAnsi"/>
        </w:rPr>
        <w:t>o</w:t>
      </w:r>
      <w:r w:rsidRPr="00FC6C06">
        <w:rPr>
          <w:rFonts w:asciiTheme="minorHAnsi" w:hAnsiTheme="minorHAnsi" w:cstheme="minorHAnsi"/>
          <w:lang w:val="haw-US"/>
        </w:rPr>
        <w:t xml:space="preserve">gram data submitted to the National Institute for Early Education Research (NIEER) as part of the </w:t>
      </w:r>
      <w:r w:rsidRPr="00FC6C06">
        <w:rPr>
          <w:rFonts w:ascii="Calibri" w:hAnsi="Calibri" w:cs="Calibri"/>
          <w:i/>
          <w:iCs/>
          <w:shd w:val="clear" w:color="auto" w:fill="FFFFFF"/>
        </w:rPr>
        <w:t>2022 State of Preschool </w:t>
      </w:r>
      <w:r w:rsidRPr="00FC6C06">
        <w:rPr>
          <w:rFonts w:ascii="Calibri" w:hAnsi="Calibri" w:cs="Calibri"/>
          <w:i/>
          <w:iCs/>
          <w:shd w:val="clear" w:color="auto" w:fill="FFFFFF"/>
          <w:lang w:val="haw-US"/>
        </w:rPr>
        <w:t>Yearbook</w:t>
      </w:r>
      <w:r w:rsidRPr="00FC6C06">
        <w:rPr>
          <w:rFonts w:ascii="Calibri" w:hAnsi="Calibri" w:cs="Calibri"/>
          <w:shd w:val="clear" w:color="auto" w:fill="FFFFFF"/>
          <w:lang w:val="haw-US"/>
        </w:rPr>
        <w:t>. NIEER plans to release the the yearbook in March 2023.</w:t>
      </w:r>
    </w:p>
    <w:p w14:paraId="3C67612A" w14:textId="0146693C" w:rsidR="00FC6C06" w:rsidRPr="00FC6C06" w:rsidRDefault="00FC6C06" w:rsidP="00FC6C06">
      <w:pPr>
        <w:pStyle w:val="NormalWeb"/>
        <w:numPr>
          <w:ilvl w:val="0"/>
          <w:numId w:val="15"/>
        </w:numPr>
        <w:spacing w:before="0" w:beforeAutospacing="0" w:after="0" w:afterAutospacing="0"/>
        <w:rPr>
          <w:rFonts w:asciiTheme="minorHAnsi" w:hAnsiTheme="minorHAnsi" w:cstheme="minorHAnsi"/>
        </w:rPr>
      </w:pPr>
      <w:r w:rsidRPr="00FC6C06">
        <w:rPr>
          <w:rFonts w:asciiTheme="minorHAnsi" w:hAnsiTheme="minorHAnsi" w:cstheme="minorHAnsi"/>
          <w:lang w:val="haw-US"/>
        </w:rPr>
        <w:t>We are currently collecting Quarter 1 application and enrollment data from schools.</w:t>
      </w:r>
    </w:p>
    <w:p w14:paraId="2E63D4F6" w14:textId="77777777" w:rsidR="0014508F" w:rsidRPr="0014508F" w:rsidRDefault="0014508F" w:rsidP="0014508F">
      <w:pPr>
        <w:pStyle w:val="NormalWeb"/>
        <w:shd w:val="clear" w:color="auto" w:fill="FFFFFF"/>
        <w:spacing w:before="0" w:beforeAutospacing="0" w:after="0" w:afterAutospacing="0"/>
        <w:ind w:left="1800"/>
        <w:textAlignment w:val="baseline"/>
        <w:rPr>
          <w:rFonts w:asciiTheme="minorHAnsi" w:hAnsiTheme="minorHAnsi" w:cstheme="minorHAnsi"/>
          <w:color w:val="000000"/>
        </w:rPr>
      </w:pPr>
    </w:p>
    <w:p w14:paraId="1ACA9A23" w14:textId="77777777" w:rsidR="004E3375" w:rsidRPr="00090318" w:rsidRDefault="004E3375" w:rsidP="004E3375">
      <w:pPr>
        <w:pStyle w:val="NormalWeb"/>
        <w:spacing w:before="0" w:beforeAutospacing="0" w:after="0" w:afterAutospacing="0"/>
        <w:rPr>
          <w:rFonts w:asciiTheme="minorHAnsi" w:hAnsiTheme="minorHAnsi" w:cstheme="minorHAnsi"/>
        </w:rPr>
      </w:pPr>
      <w:r w:rsidRPr="00090318">
        <w:rPr>
          <w:rFonts w:asciiTheme="minorHAnsi" w:hAnsiTheme="minorHAnsi" w:cstheme="minorHAnsi"/>
          <w:b/>
          <w:bCs/>
          <w:color w:val="212121"/>
        </w:rPr>
        <w:t xml:space="preserve">Early Childhood State Plan and </w:t>
      </w:r>
      <w:r>
        <w:rPr>
          <w:rFonts w:asciiTheme="minorHAnsi" w:hAnsiTheme="minorHAnsi" w:cstheme="minorHAnsi"/>
          <w:b/>
          <w:bCs/>
          <w:color w:val="212121"/>
        </w:rPr>
        <w:t>PDG B-5</w:t>
      </w:r>
    </w:p>
    <w:p w14:paraId="6987FC2A" w14:textId="77777777" w:rsidR="004E3375" w:rsidRPr="00090318" w:rsidRDefault="0076556C" w:rsidP="004E3375">
      <w:pPr>
        <w:pStyle w:val="NormalWeb"/>
        <w:numPr>
          <w:ilvl w:val="0"/>
          <w:numId w:val="7"/>
        </w:numPr>
        <w:spacing w:before="0" w:beforeAutospacing="0" w:after="0" w:afterAutospacing="0"/>
        <w:textAlignment w:val="baseline"/>
        <w:rPr>
          <w:rFonts w:asciiTheme="minorHAnsi" w:hAnsiTheme="minorHAnsi" w:cstheme="minorHAnsi"/>
          <w:i/>
          <w:iCs/>
          <w:color w:val="000000"/>
        </w:rPr>
      </w:pPr>
      <w:hyperlink r:id="rId8" w:history="1">
        <w:r w:rsidR="004E3375" w:rsidRPr="00090318">
          <w:rPr>
            <w:rStyle w:val="Hyperlink"/>
            <w:rFonts w:asciiTheme="minorHAnsi" w:hAnsiTheme="minorHAnsi" w:cstheme="minorHAnsi"/>
            <w:i/>
            <w:iCs/>
            <w:color w:val="0563C1"/>
            <w:shd w:val="clear" w:color="auto" w:fill="FFFFFF"/>
          </w:rPr>
          <w:t> 2023 Preschool Development Renewal Grant Funding Opportunity</w:t>
        </w:r>
      </w:hyperlink>
    </w:p>
    <w:p w14:paraId="20E1D417" w14:textId="77777777" w:rsidR="004E3375" w:rsidRDefault="004E3375" w:rsidP="004E3375">
      <w:pPr>
        <w:pStyle w:val="NormalWeb"/>
        <w:numPr>
          <w:ilvl w:val="1"/>
          <w:numId w:val="7"/>
        </w:numPr>
        <w:spacing w:before="0" w:beforeAutospacing="0" w:after="0" w:afterAutospacing="0"/>
        <w:textAlignment w:val="baseline"/>
        <w:rPr>
          <w:rFonts w:asciiTheme="minorHAnsi" w:hAnsiTheme="minorHAnsi" w:cstheme="minorHAnsi"/>
          <w:color w:val="000000"/>
        </w:rPr>
      </w:pPr>
      <w:r w:rsidRPr="00090318">
        <w:rPr>
          <w:rFonts w:asciiTheme="minorHAnsi" w:hAnsiTheme="minorHAnsi" w:cstheme="minorHAnsi"/>
          <w:color w:val="000000"/>
        </w:rPr>
        <w:t xml:space="preserve">EOEL greatly appreciates the feedback and willingness of our community to share their ideas. We will keep you updated on the status of the application and want to reiterate that any projects </w:t>
      </w:r>
      <w:r>
        <w:rPr>
          <w:rFonts w:asciiTheme="minorHAnsi" w:hAnsiTheme="minorHAnsi" w:cstheme="minorHAnsi"/>
          <w:color w:val="000000"/>
        </w:rPr>
        <w:t xml:space="preserve">or ideas </w:t>
      </w:r>
      <w:r w:rsidRPr="00090318">
        <w:rPr>
          <w:rFonts w:asciiTheme="minorHAnsi" w:hAnsiTheme="minorHAnsi" w:cstheme="minorHAnsi"/>
          <w:color w:val="000000"/>
        </w:rPr>
        <w:t>shared are for informational purposes only; they are not guaranteed to become funded activities of the grant.</w:t>
      </w:r>
    </w:p>
    <w:p w14:paraId="1292415D" w14:textId="77777777" w:rsidR="004E3375" w:rsidRPr="00090318" w:rsidRDefault="004E3375" w:rsidP="004E3375">
      <w:pPr>
        <w:pStyle w:val="NormalWeb"/>
        <w:numPr>
          <w:ilvl w:val="1"/>
          <w:numId w:val="7"/>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We anticipate grant information will be released in early September and will keep the board updated.</w:t>
      </w:r>
    </w:p>
    <w:p w14:paraId="0FE23972" w14:textId="77777777" w:rsidR="004E3375" w:rsidRPr="00090318" w:rsidRDefault="004E3375" w:rsidP="004E3375">
      <w:pPr>
        <w:pStyle w:val="NormalWeb"/>
        <w:numPr>
          <w:ilvl w:val="0"/>
          <w:numId w:val="7"/>
        </w:numPr>
        <w:spacing w:before="0" w:beforeAutospacing="0" w:after="0" w:afterAutospacing="0"/>
        <w:textAlignment w:val="baseline"/>
        <w:rPr>
          <w:rFonts w:asciiTheme="minorHAnsi" w:hAnsiTheme="minorHAnsi" w:cstheme="minorHAnsi"/>
          <w:i/>
          <w:iCs/>
          <w:color w:val="000000"/>
        </w:rPr>
      </w:pPr>
      <w:r w:rsidRPr="00090318">
        <w:rPr>
          <w:rFonts w:asciiTheme="minorHAnsi" w:hAnsiTheme="minorHAnsi" w:cstheme="minorHAnsi"/>
          <w:i/>
          <w:iCs/>
          <w:color w:val="000000"/>
        </w:rPr>
        <w:t>PDG B-5 Annual Convening</w:t>
      </w:r>
    </w:p>
    <w:p w14:paraId="74C287C7" w14:textId="77777777" w:rsidR="004E3375" w:rsidRPr="00090318" w:rsidRDefault="004E3375" w:rsidP="004E3375">
      <w:pPr>
        <w:pStyle w:val="ListParagraph"/>
        <w:numPr>
          <w:ilvl w:val="1"/>
          <w:numId w:val="7"/>
        </w:numPr>
        <w:shd w:val="clear" w:color="auto" w:fill="FFFFFF"/>
        <w:rPr>
          <w:rFonts w:asciiTheme="minorHAnsi" w:hAnsiTheme="minorHAnsi" w:cstheme="minorHAnsi"/>
          <w:color w:val="222222"/>
          <w:sz w:val="24"/>
          <w:szCs w:val="24"/>
        </w:rPr>
      </w:pPr>
      <w:r w:rsidRPr="00090318">
        <w:rPr>
          <w:rFonts w:asciiTheme="minorHAnsi" w:hAnsiTheme="minorHAnsi" w:cstheme="minorHAnsi"/>
          <w:color w:val="222222"/>
          <w:sz w:val="24"/>
          <w:szCs w:val="24"/>
        </w:rPr>
        <w:t>2022 PDG B-5 Annual Convening will be held virtually December 6 –8, 2022 rather than in-person in November. The Convening will focus on three topic areas: </w:t>
      </w:r>
      <w:r w:rsidRPr="00090318">
        <w:rPr>
          <w:rFonts w:asciiTheme="minorHAnsi" w:hAnsiTheme="minorHAnsi" w:cstheme="minorHAnsi"/>
          <w:bCs/>
          <w:color w:val="222222"/>
          <w:sz w:val="24"/>
          <w:szCs w:val="24"/>
        </w:rPr>
        <w:t>workforce; diversity, equity, and inclusion; and sustainability</w:t>
      </w:r>
      <w:r w:rsidRPr="00090318">
        <w:rPr>
          <w:rFonts w:asciiTheme="minorHAnsi" w:hAnsiTheme="minorHAnsi" w:cstheme="minorHAnsi"/>
          <w:color w:val="222222"/>
          <w:sz w:val="24"/>
          <w:szCs w:val="24"/>
        </w:rPr>
        <w:t>. Part of each day of the Convening will include state panels in which states and territories can share their work in one of these topic areas with the PDG B-5 community.</w:t>
      </w:r>
    </w:p>
    <w:p w14:paraId="65DFD46D" w14:textId="77777777" w:rsidR="004E3375" w:rsidRPr="00090318" w:rsidRDefault="004E3375" w:rsidP="004E3375">
      <w:pPr>
        <w:pStyle w:val="ListParagraph"/>
        <w:numPr>
          <w:ilvl w:val="0"/>
          <w:numId w:val="7"/>
        </w:numPr>
        <w:shd w:val="clear" w:color="auto" w:fill="FFFFFF"/>
        <w:spacing w:after="0"/>
        <w:rPr>
          <w:rFonts w:asciiTheme="minorHAnsi" w:hAnsiTheme="minorHAnsi" w:cstheme="minorHAnsi"/>
          <w:color w:val="222222"/>
          <w:sz w:val="24"/>
          <w:szCs w:val="24"/>
        </w:rPr>
      </w:pPr>
      <w:r w:rsidRPr="00090318">
        <w:rPr>
          <w:rFonts w:asciiTheme="minorHAnsi" w:hAnsiTheme="minorHAnsi" w:cstheme="minorHAnsi"/>
          <w:i/>
          <w:iCs/>
          <w:color w:val="000000"/>
          <w:sz w:val="24"/>
          <w:szCs w:val="24"/>
        </w:rPr>
        <w:t>Ongoing Work:</w:t>
      </w:r>
    </w:p>
    <w:p w14:paraId="56E5529B" w14:textId="77777777" w:rsidR="004E3375" w:rsidRPr="00090318" w:rsidRDefault="004E3375" w:rsidP="004E3375">
      <w:pPr>
        <w:pStyle w:val="NormalWeb"/>
        <w:numPr>
          <w:ilvl w:val="1"/>
          <w:numId w:val="7"/>
        </w:numPr>
        <w:spacing w:before="0" w:beforeAutospacing="0" w:after="0" w:afterAutospacing="0"/>
        <w:textAlignment w:val="baseline"/>
        <w:rPr>
          <w:rFonts w:asciiTheme="minorHAnsi" w:hAnsiTheme="minorHAnsi" w:cstheme="minorHAnsi"/>
          <w:iCs/>
          <w:color w:val="000000"/>
        </w:rPr>
      </w:pPr>
      <w:r w:rsidRPr="00090318">
        <w:rPr>
          <w:rFonts w:asciiTheme="minorHAnsi" w:hAnsiTheme="minorHAnsi" w:cstheme="minorHAnsi"/>
          <w:iCs/>
          <w:color w:val="000000"/>
        </w:rPr>
        <w:t xml:space="preserve">Systems Visualization Workshop with </w:t>
      </w:r>
      <w:r>
        <w:rPr>
          <w:rFonts w:asciiTheme="minorHAnsi" w:hAnsiTheme="minorHAnsi" w:cstheme="minorHAnsi"/>
          <w:iCs/>
          <w:color w:val="000000"/>
        </w:rPr>
        <w:t xml:space="preserve">National </w:t>
      </w:r>
      <w:r w:rsidRPr="00090318">
        <w:rPr>
          <w:rFonts w:asciiTheme="minorHAnsi" w:hAnsiTheme="minorHAnsi" w:cstheme="minorHAnsi"/>
          <w:iCs/>
          <w:color w:val="000000"/>
        </w:rPr>
        <w:t>PDG B-5 T</w:t>
      </w:r>
      <w:r>
        <w:rPr>
          <w:rFonts w:asciiTheme="minorHAnsi" w:hAnsiTheme="minorHAnsi" w:cstheme="minorHAnsi"/>
          <w:iCs/>
          <w:color w:val="000000"/>
        </w:rPr>
        <w:t xml:space="preserve">echnical Assistance Center: A Hawaii team of interested partners have completed 3 of 4 workshops.  The fourth and last workshop will be held on September 22.  </w:t>
      </w:r>
    </w:p>
    <w:p w14:paraId="185ED4EE" w14:textId="77777777" w:rsidR="0014508F" w:rsidRPr="0014508F" w:rsidRDefault="0014508F" w:rsidP="0014508F">
      <w:pPr>
        <w:rPr>
          <w:rFonts w:asciiTheme="minorHAnsi" w:hAnsiTheme="minorHAnsi" w:cstheme="minorHAnsi"/>
          <w:sz w:val="24"/>
          <w:szCs w:val="24"/>
        </w:rPr>
      </w:pPr>
    </w:p>
    <w:p w14:paraId="091B6DB4" w14:textId="77777777" w:rsidR="0014508F" w:rsidRPr="0014508F" w:rsidRDefault="0014508F" w:rsidP="0014508F">
      <w:pPr>
        <w:pStyle w:val="NormalWeb"/>
        <w:spacing w:before="0" w:beforeAutospacing="0" w:after="0" w:afterAutospacing="0"/>
        <w:rPr>
          <w:rFonts w:asciiTheme="minorHAnsi" w:hAnsiTheme="minorHAnsi" w:cstheme="minorHAnsi"/>
        </w:rPr>
      </w:pPr>
      <w:r w:rsidRPr="0014508F">
        <w:rPr>
          <w:rFonts w:asciiTheme="minorHAnsi" w:hAnsiTheme="minorHAnsi" w:cstheme="minorHAnsi"/>
          <w:b/>
          <w:bCs/>
          <w:color w:val="000000"/>
        </w:rPr>
        <w:t>Head Start State Collaboration Office (HSSCO)</w:t>
      </w:r>
    </w:p>
    <w:p w14:paraId="01C0727C" w14:textId="57EF52A1" w:rsidR="004E3375" w:rsidRPr="004E3375" w:rsidRDefault="004E3375" w:rsidP="004E3375">
      <w:pPr>
        <w:pStyle w:val="ListParagraph"/>
        <w:numPr>
          <w:ilvl w:val="0"/>
          <w:numId w:val="13"/>
        </w:numPr>
        <w:rPr>
          <w:sz w:val="24"/>
          <w:szCs w:val="24"/>
        </w:rPr>
      </w:pPr>
      <w:r w:rsidRPr="004E3375">
        <w:rPr>
          <w:sz w:val="24"/>
          <w:szCs w:val="24"/>
        </w:rPr>
        <w:t>Head Start/Early Head Start Directors participated on August 31st in a focus group on Act 46 convened by EOEL and DHS to provide feedback about implications the Act will have and possible recommendations to consider.</w:t>
      </w:r>
    </w:p>
    <w:p w14:paraId="4EF4A30D" w14:textId="77702BE2" w:rsidR="004E3375" w:rsidRPr="004E3375" w:rsidRDefault="004E3375" w:rsidP="004E3375">
      <w:pPr>
        <w:pStyle w:val="ListParagraph"/>
        <w:numPr>
          <w:ilvl w:val="0"/>
          <w:numId w:val="13"/>
        </w:numPr>
        <w:rPr>
          <w:sz w:val="24"/>
          <w:szCs w:val="24"/>
        </w:rPr>
      </w:pPr>
      <w:r w:rsidRPr="004E3375">
        <w:rPr>
          <w:sz w:val="24"/>
          <w:szCs w:val="24"/>
        </w:rPr>
        <w:lastRenderedPageBreak/>
        <w:t xml:space="preserve">The annual Office of Head Start Region 9 “Family Engagement and Cultural Responsiveness” Conference will be held in Kona from October 18-21.  Please contact Ben </w:t>
      </w:r>
      <w:proofErr w:type="spellStart"/>
      <w:r w:rsidRPr="004E3375">
        <w:rPr>
          <w:sz w:val="24"/>
          <w:szCs w:val="24"/>
        </w:rPr>
        <w:t>Naki</w:t>
      </w:r>
      <w:proofErr w:type="spellEnd"/>
      <w:r w:rsidRPr="004E3375">
        <w:rPr>
          <w:sz w:val="24"/>
          <w:szCs w:val="24"/>
        </w:rPr>
        <w:t xml:space="preserve"> or Chris Jackson if you would like more information about this event.  </w:t>
      </w:r>
    </w:p>
    <w:p w14:paraId="1A1FFB10" w14:textId="77777777" w:rsidR="004E3375" w:rsidRPr="00A67313" w:rsidRDefault="004E3375" w:rsidP="004E3375">
      <w:pPr>
        <w:pStyle w:val="ListParagraph"/>
        <w:numPr>
          <w:ilvl w:val="0"/>
          <w:numId w:val="13"/>
        </w:numPr>
        <w:rPr>
          <w:rFonts w:asciiTheme="minorHAnsi" w:hAnsiTheme="minorHAnsi" w:cstheme="minorHAnsi"/>
          <w:sz w:val="24"/>
          <w:szCs w:val="24"/>
        </w:rPr>
      </w:pPr>
      <w:r w:rsidRPr="004E3375">
        <w:rPr>
          <w:sz w:val="24"/>
          <w:szCs w:val="24"/>
        </w:rPr>
        <w:t xml:space="preserve">The Head Start Association of Hawaii Board of Directors will be conducting their annual </w:t>
      </w:r>
      <w:r w:rsidRPr="00A67313">
        <w:rPr>
          <w:rFonts w:asciiTheme="minorHAnsi" w:hAnsiTheme="minorHAnsi" w:cstheme="minorHAnsi"/>
          <w:sz w:val="24"/>
          <w:szCs w:val="24"/>
        </w:rPr>
        <w:t>retreat on the 18</w:t>
      </w:r>
      <w:r w:rsidRPr="00A67313">
        <w:rPr>
          <w:rFonts w:asciiTheme="minorHAnsi" w:hAnsiTheme="minorHAnsi" w:cstheme="minorHAnsi"/>
          <w:sz w:val="24"/>
          <w:szCs w:val="24"/>
          <w:vertAlign w:val="superscript"/>
        </w:rPr>
        <w:t>th</w:t>
      </w:r>
      <w:r w:rsidRPr="00A67313">
        <w:rPr>
          <w:rFonts w:asciiTheme="minorHAnsi" w:hAnsiTheme="minorHAnsi" w:cstheme="minorHAnsi"/>
          <w:sz w:val="24"/>
          <w:szCs w:val="24"/>
        </w:rPr>
        <w:t xml:space="preserve"> in person in Kona.</w:t>
      </w:r>
    </w:p>
    <w:p w14:paraId="511D5FB4" w14:textId="77777777" w:rsidR="00A67313" w:rsidRPr="00A67313" w:rsidRDefault="00A67313" w:rsidP="00A67313">
      <w:pPr>
        <w:pStyle w:val="NormalWeb"/>
        <w:spacing w:before="0" w:beforeAutospacing="0" w:after="0" w:afterAutospacing="0"/>
        <w:rPr>
          <w:rFonts w:asciiTheme="minorHAnsi" w:hAnsiTheme="minorHAnsi" w:cstheme="minorHAnsi"/>
          <w:b/>
          <w:bCs/>
          <w:color w:val="000000"/>
        </w:rPr>
      </w:pPr>
      <w:r w:rsidRPr="00A67313">
        <w:rPr>
          <w:rFonts w:asciiTheme="minorHAnsi" w:hAnsiTheme="minorHAnsi" w:cstheme="minorHAnsi"/>
          <w:b/>
          <w:bCs/>
          <w:color w:val="000000"/>
        </w:rPr>
        <w:t>PDG B-5 Grant Opportunity</w:t>
      </w:r>
    </w:p>
    <w:p w14:paraId="6457B4A3" w14:textId="77777777" w:rsidR="00A67313" w:rsidRPr="00A67313" w:rsidRDefault="00A67313" w:rsidP="00A67313">
      <w:pPr>
        <w:pStyle w:val="NormalWeb"/>
        <w:numPr>
          <w:ilvl w:val="0"/>
          <w:numId w:val="17"/>
        </w:numPr>
        <w:spacing w:before="0" w:beforeAutospacing="0" w:after="0" w:afterAutospacing="0"/>
        <w:rPr>
          <w:rFonts w:asciiTheme="minorHAnsi" w:hAnsiTheme="minorHAnsi" w:cstheme="minorHAnsi"/>
          <w:b/>
          <w:bCs/>
          <w:color w:val="000000"/>
        </w:rPr>
      </w:pPr>
      <w:r w:rsidRPr="00A67313">
        <w:rPr>
          <w:rFonts w:asciiTheme="minorHAnsi" w:hAnsiTheme="minorHAnsi" w:cstheme="minorHAnsi"/>
          <w:color w:val="222222"/>
          <w:shd w:val="clear" w:color="auto" w:fill="FFFFFF"/>
        </w:rPr>
        <w:t>On October 3, EOEL convened a group of state agencies who are interested in partnering for the current opportunity</w:t>
      </w:r>
    </w:p>
    <w:p w14:paraId="681FB4BC" w14:textId="77777777" w:rsidR="00A67313" w:rsidRPr="00A67313" w:rsidRDefault="00A67313" w:rsidP="00A67313">
      <w:pPr>
        <w:pStyle w:val="NormalWeb"/>
        <w:numPr>
          <w:ilvl w:val="1"/>
          <w:numId w:val="17"/>
        </w:numPr>
        <w:spacing w:before="0" w:beforeAutospacing="0" w:after="0" w:afterAutospacing="0"/>
        <w:rPr>
          <w:rFonts w:asciiTheme="minorHAnsi" w:hAnsiTheme="minorHAnsi" w:cstheme="minorHAnsi"/>
          <w:b/>
          <w:bCs/>
          <w:color w:val="000000"/>
        </w:rPr>
      </w:pPr>
      <w:r w:rsidRPr="00A67313">
        <w:rPr>
          <w:rFonts w:asciiTheme="minorHAnsi" w:hAnsiTheme="minorHAnsi" w:cstheme="minorHAnsi"/>
          <w:color w:val="222222"/>
        </w:rPr>
        <w:t>Grant Leads (co-leads</w:t>
      </w:r>
      <w:proofErr w:type="gramStart"/>
      <w:r w:rsidRPr="00A67313">
        <w:rPr>
          <w:rFonts w:asciiTheme="minorHAnsi" w:hAnsiTheme="minorHAnsi" w:cstheme="minorHAnsi"/>
          <w:color w:val="222222"/>
        </w:rPr>
        <w:t>) :</w:t>
      </w:r>
      <w:proofErr w:type="gramEnd"/>
      <w:r w:rsidRPr="00A67313">
        <w:rPr>
          <w:rFonts w:asciiTheme="minorHAnsi" w:hAnsiTheme="minorHAnsi" w:cstheme="minorHAnsi"/>
          <w:color w:val="222222"/>
        </w:rPr>
        <w:t xml:space="preserve"> EOEL and P20</w:t>
      </w:r>
    </w:p>
    <w:p w14:paraId="5ACD9FB1" w14:textId="77777777" w:rsidR="00A67313" w:rsidRPr="00A67313" w:rsidRDefault="00A67313" w:rsidP="00A67313">
      <w:pPr>
        <w:pStyle w:val="NormalWeb"/>
        <w:numPr>
          <w:ilvl w:val="1"/>
          <w:numId w:val="17"/>
        </w:numPr>
        <w:spacing w:before="0" w:beforeAutospacing="0" w:after="0" w:afterAutospacing="0"/>
        <w:rPr>
          <w:rFonts w:asciiTheme="minorHAnsi" w:hAnsiTheme="minorHAnsi" w:cstheme="minorHAnsi"/>
          <w:b/>
          <w:bCs/>
          <w:color w:val="000000"/>
        </w:rPr>
      </w:pPr>
      <w:r w:rsidRPr="00A67313">
        <w:rPr>
          <w:rFonts w:asciiTheme="minorHAnsi" w:hAnsiTheme="minorHAnsi" w:cstheme="minorHAnsi"/>
          <w:color w:val="222222"/>
        </w:rPr>
        <w:t xml:space="preserve">PI and Fiscal </w:t>
      </w:r>
      <w:proofErr w:type="gramStart"/>
      <w:r w:rsidRPr="00A67313">
        <w:rPr>
          <w:rFonts w:asciiTheme="minorHAnsi" w:hAnsiTheme="minorHAnsi" w:cstheme="minorHAnsi"/>
          <w:color w:val="222222"/>
        </w:rPr>
        <w:t>Agent :</w:t>
      </w:r>
      <w:proofErr w:type="gramEnd"/>
      <w:r w:rsidRPr="00A67313">
        <w:rPr>
          <w:rFonts w:asciiTheme="minorHAnsi" w:hAnsiTheme="minorHAnsi" w:cstheme="minorHAnsi"/>
          <w:color w:val="222222"/>
        </w:rPr>
        <w:t xml:space="preserve"> P20</w:t>
      </w:r>
    </w:p>
    <w:p w14:paraId="2C0F1712" w14:textId="18868105" w:rsidR="00A67313" w:rsidRPr="00A67313" w:rsidRDefault="00A67313" w:rsidP="00A67313">
      <w:pPr>
        <w:pStyle w:val="NormalWeb"/>
        <w:numPr>
          <w:ilvl w:val="1"/>
          <w:numId w:val="17"/>
        </w:numPr>
        <w:spacing w:before="0" w:beforeAutospacing="0" w:after="0" w:afterAutospacing="0"/>
        <w:rPr>
          <w:rFonts w:asciiTheme="minorHAnsi" w:hAnsiTheme="minorHAnsi" w:cstheme="minorHAnsi"/>
          <w:b/>
          <w:bCs/>
          <w:color w:val="000000"/>
        </w:rPr>
      </w:pPr>
      <w:r w:rsidRPr="00A67313">
        <w:rPr>
          <w:rFonts w:asciiTheme="minorHAnsi" w:hAnsiTheme="minorHAnsi" w:cstheme="minorHAnsi"/>
          <w:color w:val="222222"/>
        </w:rPr>
        <w:t xml:space="preserve">Core Team members: </w:t>
      </w:r>
      <w:proofErr w:type="spellStart"/>
      <w:r w:rsidRPr="00A67313">
        <w:rPr>
          <w:rFonts w:asciiTheme="minorHAnsi" w:hAnsiTheme="minorHAnsi" w:cstheme="minorHAnsi"/>
          <w:color w:val="222222"/>
        </w:rPr>
        <w:t>Yuuko</w:t>
      </w:r>
      <w:proofErr w:type="spellEnd"/>
      <w:r w:rsidRPr="00A67313">
        <w:rPr>
          <w:rFonts w:asciiTheme="minorHAnsi" w:hAnsiTheme="minorHAnsi" w:cstheme="minorHAnsi"/>
          <w:color w:val="222222"/>
        </w:rPr>
        <w:t xml:space="preserve"> </w:t>
      </w:r>
      <w:proofErr w:type="spellStart"/>
      <w:r w:rsidRPr="00A67313">
        <w:rPr>
          <w:rFonts w:asciiTheme="minorHAnsi" w:hAnsiTheme="minorHAnsi" w:cstheme="minorHAnsi"/>
          <w:color w:val="222222"/>
        </w:rPr>
        <w:t>Arikawa</w:t>
      </w:r>
      <w:proofErr w:type="spellEnd"/>
      <w:r w:rsidRPr="00A67313">
        <w:rPr>
          <w:rFonts w:asciiTheme="minorHAnsi" w:hAnsiTheme="minorHAnsi" w:cstheme="minorHAnsi"/>
          <w:color w:val="222222"/>
        </w:rPr>
        <w:t xml:space="preserve">-Cross, </w:t>
      </w:r>
      <w:proofErr w:type="spellStart"/>
      <w:r w:rsidRPr="00A67313">
        <w:rPr>
          <w:rFonts w:asciiTheme="minorHAnsi" w:hAnsiTheme="minorHAnsi" w:cstheme="minorHAnsi"/>
          <w:color w:val="222222"/>
        </w:rPr>
        <w:t>Jordana</w:t>
      </w:r>
      <w:proofErr w:type="spellEnd"/>
      <w:r w:rsidRPr="00A67313">
        <w:rPr>
          <w:rFonts w:asciiTheme="minorHAnsi" w:hAnsiTheme="minorHAnsi" w:cstheme="minorHAnsi"/>
          <w:color w:val="222222"/>
        </w:rPr>
        <w:t xml:space="preserve"> Ferreira, Jeff Larson (EOEL); Lane </w:t>
      </w:r>
      <w:proofErr w:type="spellStart"/>
      <w:r w:rsidRPr="00A67313">
        <w:rPr>
          <w:rFonts w:asciiTheme="minorHAnsi" w:hAnsiTheme="minorHAnsi" w:cstheme="minorHAnsi"/>
          <w:color w:val="222222"/>
        </w:rPr>
        <w:t>Tsuchiyama</w:t>
      </w:r>
      <w:proofErr w:type="spellEnd"/>
      <w:r w:rsidRPr="00A67313">
        <w:rPr>
          <w:rFonts w:asciiTheme="minorHAnsi" w:hAnsiTheme="minorHAnsi" w:cstheme="minorHAnsi"/>
          <w:color w:val="222222"/>
        </w:rPr>
        <w:t xml:space="preserve"> (ELB); Steve Schatz, Kim </w:t>
      </w:r>
      <w:proofErr w:type="spellStart"/>
      <w:r w:rsidRPr="00A67313">
        <w:rPr>
          <w:rFonts w:asciiTheme="minorHAnsi" w:hAnsiTheme="minorHAnsi" w:cstheme="minorHAnsi"/>
          <w:color w:val="222222"/>
        </w:rPr>
        <w:t>Guieb</w:t>
      </w:r>
      <w:proofErr w:type="spellEnd"/>
      <w:r w:rsidRPr="00A67313">
        <w:rPr>
          <w:rFonts w:asciiTheme="minorHAnsi" w:hAnsiTheme="minorHAnsi" w:cstheme="minorHAnsi"/>
          <w:color w:val="222222"/>
        </w:rPr>
        <w:t xml:space="preserve"> (P-20); DHS TBD; Keiko Nitta (DOH); Dr. Lauren </w:t>
      </w:r>
      <w:proofErr w:type="spellStart"/>
      <w:r w:rsidRPr="00A67313">
        <w:rPr>
          <w:rFonts w:asciiTheme="minorHAnsi" w:hAnsiTheme="minorHAnsi" w:cstheme="minorHAnsi"/>
          <w:color w:val="222222"/>
        </w:rPr>
        <w:t>Padesky</w:t>
      </w:r>
      <w:proofErr w:type="spellEnd"/>
      <w:r w:rsidRPr="00A67313">
        <w:rPr>
          <w:rFonts w:asciiTheme="minorHAnsi" w:hAnsiTheme="minorHAnsi" w:cstheme="minorHAnsi"/>
          <w:color w:val="222222"/>
        </w:rPr>
        <w:t xml:space="preserve"> (HIDOE); Deanne Goya (HSPCSC); Dr. Terry Lock (UH)</w:t>
      </w:r>
    </w:p>
    <w:p w14:paraId="2AABE002" w14:textId="0620B721" w:rsidR="00A67313" w:rsidRPr="00A67313" w:rsidRDefault="00A67313" w:rsidP="00A67313">
      <w:pPr>
        <w:pStyle w:val="NormalWeb"/>
        <w:numPr>
          <w:ilvl w:val="0"/>
          <w:numId w:val="17"/>
        </w:numPr>
        <w:spacing w:before="0" w:beforeAutospacing="0" w:after="0" w:afterAutospacing="0"/>
        <w:rPr>
          <w:rFonts w:asciiTheme="minorHAnsi" w:hAnsiTheme="minorHAnsi" w:cstheme="minorHAnsi"/>
          <w:b/>
          <w:bCs/>
          <w:color w:val="000000"/>
        </w:rPr>
      </w:pPr>
      <w:r w:rsidRPr="00A67313">
        <w:rPr>
          <w:rFonts w:asciiTheme="minorHAnsi" w:hAnsiTheme="minorHAnsi" w:cstheme="minorHAnsi"/>
          <w:color w:val="222222"/>
          <w:shd w:val="clear" w:color="auto" w:fill="FFFFFF"/>
        </w:rPr>
        <w:t>The grant is comprised of 6 major activities and includes bonus options:</w:t>
      </w:r>
    </w:p>
    <w:p w14:paraId="3E054E8A" w14:textId="77777777" w:rsidR="00A67313" w:rsidRPr="00A67313" w:rsidRDefault="00A67313" w:rsidP="00A67313">
      <w:pPr>
        <w:pStyle w:val="NormalWeb"/>
        <w:numPr>
          <w:ilvl w:val="1"/>
          <w:numId w:val="17"/>
        </w:numPr>
        <w:spacing w:before="0" w:beforeAutospacing="0" w:after="0" w:afterAutospacing="0"/>
        <w:rPr>
          <w:rFonts w:asciiTheme="minorHAnsi" w:hAnsiTheme="minorHAnsi" w:cstheme="minorHAnsi"/>
          <w:b/>
          <w:bCs/>
          <w:color w:val="000000"/>
        </w:rPr>
      </w:pPr>
      <w:r w:rsidRPr="00A67313">
        <w:rPr>
          <w:rFonts w:asciiTheme="minorHAnsi" w:hAnsiTheme="minorHAnsi" w:cstheme="minorHAnsi"/>
          <w:color w:val="222222"/>
        </w:rPr>
        <w:t>Activity One: Update Comprehensive Statewide, B-5 Needs Assessment</w:t>
      </w:r>
    </w:p>
    <w:p w14:paraId="65E46E7C" w14:textId="77777777" w:rsidR="00A67313" w:rsidRPr="00A67313" w:rsidRDefault="00A67313" w:rsidP="00A67313">
      <w:pPr>
        <w:pStyle w:val="NormalWeb"/>
        <w:numPr>
          <w:ilvl w:val="1"/>
          <w:numId w:val="17"/>
        </w:numPr>
        <w:spacing w:before="0" w:beforeAutospacing="0" w:after="0" w:afterAutospacing="0"/>
        <w:rPr>
          <w:rFonts w:asciiTheme="minorHAnsi" w:hAnsiTheme="minorHAnsi" w:cstheme="minorHAnsi"/>
          <w:b/>
          <w:bCs/>
          <w:color w:val="000000"/>
        </w:rPr>
      </w:pPr>
      <w:r w:rsidRPr="00A67313">
        <w:rPr>
          <w:rFonts w:asciiTheme="minorHAnsi" w:hAnsiTheme="minorHAnsi" w:cstheme="minorHAnsi"/>
          <w:color w:val="222222"/>
        </w:rPr>
        <w:t>Activity Two: Update Statewide B-5 Strategic Plan</w:t>
      </w:r>
    </w:p>
    <w:p w14:paraId="31A4A6C8" w14:textId="77777777" w:rsidR="00A67313" w:rsidRPr="00A67313" w:rsidRDefault="00A67313" w:rsidP="00A67313">
      <w:pPr>
        <w:pStyle w:val="NormalWeb"/>
        <w:numPr>
          <w:ilvl w:val="1"/>
          <w:numId w:val="17"/>
        </w:numPr>
        <w:spacing w:before="0" w:beforeAutospacing="0" w:after="0" w:afterAutospacing="0"/>
        <w:rPr>
          <w:rFonts w:asciiTheme="minorHAnsi" w:hAnsiTheme="minorHAnsi" w:cstheme="minorHAnsi"/>
          <w:b/>
          <w:bCs/>
          <w:color w:val="000000"/>
        </w:rPr>
      </w:pPr>
      <w:r w:rsidRPr="00A67313">
        <w:rPr>
          <w:rFonts w:asciiTheme="minorHAnsi" w:hAnsiTheme="minorHAnsi" w:cstheme="minorHAnsi"/>
          <w:color w:val="222222"/>
        </w:rPr>
        <w:t>Activity Three: Maximize Parent and Family Engagement in the B-5 System</w:t>
      </w:r>
    </w:p>
    <w:p w14:paraId="1389D521" w14:textId="77777777" w:rsidR="00A67313" w:rsidRPr="00A67313" w:rsidRDefault="00A67313" w:rsidP="00A67313">
      <w:pPr>
        <w:pStyle w:val="NormalWeb"/>
        <w:numPr>
          <w:ilvl w:val="1"/>
          <w:numId w:val="17"/>
        </w:numPr>
        <w:spacing w:before="0" w:beforeAutospacing="0" w:after="0" w:afterAutospacing="0"/>
        <w:rPr>
          <w:rFonts w:asciiTheme="minorHAnsi" w:hAnsiTheme="minorHAnsi" w:cstheme="minorHAnsi"/>
          <w:b/>
          <w:bCs/>
          <w:color w:val="000000"/>
        </w:rPr>
      </w:pPr>
      <w:r w:rsidRPr="00A67313">
        <w:rPr>
          <w:rFonts w:asciiTheme="minorHAnsi" w:hAnsiTheme="minorHAnsi" w:cstheme="minorHAnsi"/>
          <w:color w:val="222222"/>
        </w:rPr>
        <w:t>Activity Four: Support the B-5 Workforce and Disseminate Best Practices</w:t>
      </w:r>
    </w:p>
    <w:p w14:paraId="74798910" w14:textId="77777777" w:rsidR="00A67313" w:rsidRPr="00A67313" w:rsidRDefault="00A67313" w:rsidP="00A67313">
      <w:pPr>
        <w:pStyle w:val="NormalWeb"/>
        <w:numPr>
          <w:ilvl w:val="1"/>
          <w:numId w:val="17"/>
        </w:numPr>
        <w:spacing w:before="0" w:beforeAutospacing="0" w:after="0" w:afterAutospacing="0"/>
        <w:rPr>
          <w:rFonts w:asciiTheme="minorHAnsi" w:hAnsiTheme="minorHAnsi" w:cstheme="minorHAnsi"/>
          <w:b/>
          <w:bCs/>
          <w:color w:val="000000"/>
        </w:rPr>
      </w:pPr>
      <w:r w:rsidRPr="00A67313">
        <w:rPr>
          <w:rFonts w:asciiTheme="minorHAnsi" w:hAnsiTheme="minorHAnsi" w:cstheme="minorHAnsi"/>
          <w:color w:val="222222"/>
        </w:rPr>
        <w:t>Activity Five: Support Program Quality Improvement</w:t>
      </w:r>
    </w:p>
    <w:p w14:paraId="38E9D277" w14:textId="77777777" w:rsidR="00A67313" w:rsidRPr="00A67313" w:rsidRDefault="00A67313" w:rsidP="00A67313">
      <w:pPr>
        <w:pStyle w:val="NormalWeb"/>
        <w:numPr>
          <w:ilvl w:val="1"/>
          <w:numId w:val="17"/>
        </w:numPr>
        <w:spacing w:before="0" w:beforeAutospacing="0" w:after="0" w:afterAutospacing="0"/>
        <w:rPr>
          <w:rFonts w:asciiTheme="minorHAnsi" w:hAnsiTheme="minorHAnsi" w:cstheme="minorHAnsi"/>
          <w:b/>
          <w:bCs/>
          <w:color w:val="000000"/>
        </w:rPr>
      </w:pPr>
      <w:r w:rsidRPr="00A67313">
        <w:rPr>
          <w:rFonts w:asciiTheme="minorHAnsi" w:hAnsiTheme="minorHAnsi" w:cstheme="minorHAnsi"/>
          <w:color w:val="222222"/>
        </w:rPr>
        <w:t>Activity Six: Subgrants to Enhance Quality and Expand Access to Existing and New Programs</w:t>
      </w:r>
    </w:p>
    <w:p w14:paraId="64286A41" w14:textId="77777777" w:rsidR="00A67313" w:rsidRPr="00A67313" w:rsidRDefault="00A67313" w:rsidP="00A67313">
      <w:pPr>
        <w:pStyle w:val="NormalWeb"/>
        <w:numPr>
          <w:ilvl w:val="1"/>
          <w:numId w:val="17"/>
        </w:numPr>
        <w:spacing w:before="0" w:beforeAutospacing="0" w:after="0" w:afterAutospacing="0"/>
        <w:rPr>
          <w:rFonts w:asciiTheme="minorHAnsi" w:hAnsiTheme="minorHAnsi" w:cstheme="minorHAnsi"/>
          <w:b/>
          <w:bCs/>
          <w:color w:val="000000"/>
        </w:rPr>
      </w:pPr>
      <w:r w:rsidRPr="00A67313">
        <w:rPr>
          <w:rFonts w:asciiTheme="minorHAnsi" w:hAnsiTheme="minorHAnsi" w:cstheme="minorHAnsi"/>
          <w:color w:val="222222"/>
        </w:rPr>
        <w:t>Bonus Options</w:t>
      </w:r>
    </w:p>
    <w:p w14:paraId="241F7258" w14:textId="77777777" w:rsidR="00A67313" w:rsidRPr="00A67313" w:rsidRDefault="00A67313" w:rsidP="00A67313">
      <w:pPr>
        <w:pStyle w:val="NormalWeb"/>
        <w:numPr>
          <w:ilvl w:val="2"/>
          <w:numId w:val="17"/>
        </w:numPr>
        <w:spacing w:before="0" w:beforeAutospacing="0" w:after="0" w:afterAutospacing="0"/>
        <w:rPr>
          <w:rFonts w:asciiTheme="minorHAnsi" w:hAnsiTheme="minorHAnsi" w:cstheme="minorHAnsi"/>
          <w:b/>
          <w:bCs/>
          <w:color w:val="000000"/>
        </w:rPr>
      </w:pPr>
      <w:r w:rsidRPr="00A67313">
        <w:rPr>
          <w:rFonts w:asciiTheme="minorHAnsi" w:hAnsiTheme="minorHAnsi" w:cstheme="minorHAnsi"/>
          <w:color w:val="222222"/>
        </w:rPr>
        <w:t>Coordinated Application, Eligibility, Enrollment for Families</w:t>
      </w:r>
    </w:p>
    <w:p w14:paraId="5534FDBB" w14:textId="77777777" w:rsidR="00A67313" w:rsidRPr="00A67313" w:rsidRDefault="00A67313" w:rsidP="00A67313">
      <w:pPr>
        <w:pStyle w:val="NormalWeb"/>
        <w:numPr>
          <w:ilvl w:val="2"/>
          <w:numId w:val="17"/>
        </w:numPr>
        <w:spacing w:before="0" w:beforeAutospacing="0" w:after="0" w:afterAutospacing="0"/>
        <w:rPr>
          <w:rFonts w:asciiTheme="minorHAnsi" w:hAnsiTheme="minorHAnsi" w:cstheme="minorHAnsi"/>
          <w:b/>
          <w:bCs/>
          <w:color w:val="000000"/>
        </w:rPr>
      </w:pPr>
      <w:r w:rsidRPr="00A67313">
        <w:rPr>
          <w:rFonts w:asciiTheme="minorHAnsi" w:hAnsiTheme="minorHAnsi" w:cstheme="minorHAnsi"/>
          <w:color w:val="222222"/>
        </w:rPr>
        <w:t>Improving Workforce Compensation</w:t>
      </w:r>
    </w:p>
    <w:p w14:paraId="7F2412B5" w14:textId="1D90C07B" w:rsidR="00A67313" w:rsidRPr="00A67313" w:rsidRDefault="00A67313" w:rsidP="00A67313">
      <w:pPr>
        <w:pStyle w:val="NormalWeb"/>
        <w:numPr>
          <w:ilvl w:val="2"/>
          <w:numId w:val="17"/>
        </w:numPr>
        <w:spacing w:before="0" w:beforeAutospacing="0" w:after="0" w:afterAutospacing="0"/>
        <w:rPr>
          <w:rFonts w:asciiTheme="minorHAnsi" w:hAnsiTheme="minorHAnsi" w:cstheme="minorHAnsi"/>
          <w:b/>
          <w:bCs/>
          <w:color w:val="000000"/>
        </w:rPr>
      </w:pPr>
      <w:r w:rsidRPr="00A67313">
        <w:rPr>
          <w:rFonts w:asciiTheme="minorHAnsi" w:hAnsiTheme="minorHAnsi" w:cstheme="minorHAnsi"/>
          <w:color w:val="222222"/>
        </w:rPr>
        <w:t>Increasing Access to Inclusive Settings</w:t>
      </w:r>
    </w:p>
    <w:p w14:paraId="5184E195" w14:textId="5AA63109" w:rsidR="00A67313" w:rsidRPr="00A67313" w:rsidRDefault="00A67313" w:rsidP="00A67313">
      <w:pPr>
        <w:pStyle w:val="NormalWeb"/>
        <w:numPr>
          <w:ilvl w:val="0"/>
          <w:numId w:val="17"/>
        </w:numPr>
        <w:spacing w:before="0" w:beforeAutospacing="0" w:after="0" w:afterAutospacing="0"/>
        <w:rPr>
          <w:rFonts w:asciiTheme="minorHAnsi" w:hAnsiTheme="minorHAnsi" w:cstheme="minorHAnsi"/>
          <w:b/>
          <w:bCs/>
          <w:color w:val="000000"/>
        </w:rPr>
      </w:pPr>
      <w:r w:rsidRPr="00A67313">
        <w:rPr>
          <w:rFonts w:asciiTheme="minorHAnsi" w:hAnsiTheme="minorHAnsi" w:cstheme="minorHAnsi"/>
          <w:color w:val="222222"/>
          <w:shd w:val="clear" w:color="auto" w:fill="FFFFFF"/>
        </w:rPr>
        <w:t>A virtual meeting with core team members was hosted virtually on October 6, 2022 and the next meeting is scheduled for October 14, 2022.</w:t>
      </w:r>
    </w:p>
    <w:p w14:paraId="25EE938E" w14:textId="77777777" w:rsidR="00A67313" w:rsidRPr="00A67313" w:rsidRDefault="00A67313" w:rsidP="00A67313">
      <w:pPr>
        <w:shd w:val="clear" w:color="auto" w:fill="FFFFFF"/>
        <w:spacing w:after="0" w:line="240" w:lineRule="auto"/>
        <w:rPr>
          <w:rFonts w:ascii="Arial" w:eastAsia="Times New Roman" w:hAnsi="Arial" w:cs="Arial"/>
          <w:color w:val="222222"/>
          <w:sz w:val="24"/>
          <w:szCs w:val="24"/>
        </w:rPr>
      </w:pPr>
    </w:p>
    <w:p w14:paraId="3C3DE496" w14:textId="77777777" w:rsidR="00A67313" w:rsidRPr="0014508F" w:rsidRDefault="00A67313" w:rsidP="0014508F">
      <w:pPr>
        <w:pStyle w:val="NormalWeb"/>
        <w:spacing w:before="0" w:beforeAutospacing="0" w:after="0" w:afterAutospacing="0"/>
        <w:rPr>
          <w:rFonts w:asciiTheme="minorHAnsi" w:hAnsiTheme="minorHAnsi" w:cstheme="minorHAnsi"/>
        </w:rPr>
      </w:pPr>
    </w:p>
    <w:p w14:paraId="759283B9" w14:textId="77777777" w:rsidR="00AB14F6" w:rsidRPr="0014508F" w:rsidRDefault="00AB14F6" w:rsidP="0014508F"/>
    <w:sectPr w:rsidR="00AB14F6" w:rsidRPr="0014508F">
      <w:footerReference w:type="default" r:id="rId9"/>
      <w:pgSz w:w="12240" w:h="15840"/>
      <w:pgMar w:top="117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69E41" w14:textId="77777777" w:rsidR="0076556C" w:rsidRDefault="0076556C">
      <w:pPr>
        <w:spacing w:after="0" w:line="240" w:lineRule="auto"/>
      </w:pPr>
      <w:r>
        <w:separator/>
      </w:r>
    </w:p>
  </w:endnote>
  <w:endnote w:type="continuationSeparator" w:id="0">
    <w:p w14:paraId="2E27EC21" w14:textId="77777777" w:rsidR="0076556C" w:rsidRDefault="0076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4937" w14:textId="4B1205AF" w:rsidR="00855BE5" w:rsidRDefault="00D35DF9">
    <w:pPr>
      <w:pBdr>
        <w:top w:val="nil"/>
        <w:left w:val="nil"/>
        <w:bottom w:val="nil"/>
        <w:right w:val="nil"/>
        <w:between w:val="nil"/>
      </w:pBdr>
      <w:tabs>
        <w:tab w:val="center" w:pos="4680"/>
        <w:tab w:val="right" w:pos="9360"/>
      </w:tabs>
      <w:spacing w:after="0" w:line="240" w:lineRule="auto"/>
      <w:rPr>
        <w:i/>
        <w:color w:val="000000"/>
      </w:rPr>
    </w:pPr>
    <w:r>
      <w:rPr>
        <w:i/>
        <w:color w:val="000000"/>
      </w:rPr>
      <w:t>Executive Office on Early Learning</w:t>
    </w:r>
    <w:r w:rsidR="002E16AD">
      <w:rPr>
        <w:i/>
        <w:color w:val="000000"/>
      </w:rPr>
      <w:t xml:space="preserve"> </w:t>
    </w:r>
    <w:r>
      <w:rPr>
        <w:i/>
        <w:color w:val="000000"/>
      </w:rPr>
      <w:t xml:space="preserve">Page </w:t>
    </w:r>
    <w:r>
      <w:rPr>
        <w:i/>
        <w:color w:val="000000"/>
      </w:rPr>
      <w:fldChar w:fldCharType="begin"/>
    </w:r>
    <w:r>
      <w:rPr>
        <w:i/>
        <w:color w:val="000000"/>
      </w:rPr>
      <w:instrText>PAGE</w:instrText>
    </w:r>
    <w:r>
      <w:rPr>
        <w:i/>
        <w:color w:val="000000"/>
      </w:rPr>
      <w:fldChar w:fldCharType="separate"/>
    </w:r>
    <w:r w:rsidR="002E16AD">
      <w:rPr>
        <w:i/>
        <w:noProof/>
        <w:color w:val="000000"/>
      </w:rPr>
      <w:t>1</w:t>
    </w:r>
    <w:r>
      <w:rPr>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630F9" w14:textId="77777777" w:rsidR="0076556C" w:rsidRDefault="0076556C">
      <w:pPr>
        <w:spacing w:after="0" w:line="240" w:lineRule="auto"/>
      </w:pPr>
      <w:r>
        <w:separator/>
      </w:r>
    </w:p>
  </w:footnote>
  <w:footnote w:type="continuationSeparator" w:id="0">
    <w:p w14:paraId="2F1A9204" w14:textId="77777777" w:rsidR="0076556C" w:rsidRDefault="00765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3C5A"/>
    <w:multiLevelType w:val="multilevel"/>
    <w:tmpl w:val="24DC6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4B32"/>
    <w:multiLevelType w:val="hybridMultilevel"/>
    <w:tmpl w:val="53F4075A"/>
    <w:lvl w:ilvl="0" w:tplc="839213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B5A8C"/>
    <w:multiLevelType w:val="multilevel"/>
    <w:tmpl w:val="D598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A7322"/>
    <w:multiLevelType w:val="multilevel"/>
    <w:tmpl w:val="47E80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E6050"/>
    <w:multiLevelType w:val="hybridMultilevel"/>
    <w:tmpl w:val="689E1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A4F7E"/>
    <w:multiLevelType w:val="multilevel"/>
    <w:tmpl w:val="D3586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F6C14"/>
    <w:multiLevelType w:val="hybridMultilevel"/>
    <w:tmpl w:val="02607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E21ED"/>
    <w:multiLevelType w:val="multilevel"/>
    <w:tmpl w:val="7C822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4956DA"/>
    <w:multiLevelType w:val="multilevel"/>
    <w:tmpl w:val="6090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FE4499"/>
    <w:multiLevelType w:val="multilevel"/>
    <w:tmpl w:val="BCBA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6A11D2"/>
    <w:multiLevelType w:val="hybridMultilevel"/>
    <w:tmpl w:val="D46822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837DE"/>
    <w:multiLevelType w:val="hybridMultilevel"/>
    <w:tmpl w:val="C16CD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C204B"/>
    <w:multiLevelType w:val="hybridMultilevel"/>
    <w:tmpl w:val="D9ECAC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7"/>
    <w:lvlOverride w:ilvl="0"/>
  </w:num>
  <w:num w:numId="4">
    <w:abstractNumId w:val="5"/>
  </w:num>
  <w:num w:numId="5">
    <w:abstractNumId w:val="5"/>
    <w:lvlOverride w:ilvl="0"/>
  </w:num>
  <w:num w:numId="6">
    <w:abstractNumId w:val="5"/>
    <w:lvlOverride w:ilvl="1">
      <w:lvl w:ilvl="1">
        <w:numFmt w:val="bullet"/>
        <w:lvlText w:val=""/>
        <w:lvlJc w:val="left"/>
        <w:pPr>
          <w:tabs>
            <w:tab w:val="num" w:pos="1440"/>
          </w:tabs>
          <w:ind w:left="1440" w:hanging="360"/>
        </w:pPr>
        <w:rPr>
          <w:rFonts w:ascii="Symbol" w:hAnsi="Symbol" w:hint="default"/>
          <w:sz w:val="20"/>
        </w:rPr>
      </w:lvl>
    </w:lvlOverride>
    <w:lvlOverride w:ilvl="0"/>
  </w:num>
  <w:num w:numId="7">
    <w:abstractNumId w:val="3"/>
  </w:num>
  <w:num w:numId="8">
    <w:abstractNumId w:val="9"/>
  </w:num>
  <w:num w:numId="9">
    <w:abstractNumId w:val="0"/>
  </w:num>
  <w:num w:numId="10">
    <w:abstractNumId w:val="0"/>
    <w:lvlOverride w:ilvl="0"/>
  </w:num>
  <w:num w:numId="11">
    <w:abstractNumId w:val="8"/>
  </w:num>
  <w:num w:numId="12">
    <w:abstractNumId w:val="6"/>
  </w:num>
  <w:num w:numId="13">
    <w:abstractNumId w:val="1"/>
  </w:num>
  <w:num w:numId="14">
    <w:abstractNumId w:val="4"/>
  </w:num>
  <w:num w:numId="15">
    <w:abstractNumId w:val="11"/>
  </w:num>
  <w:num w:numId="16">
    <w:abstractNumId w:val="10"/>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BE5"/>
    <w:rsid w:val="00011AEF"/>
    <w:rsid w:val="0002275D"/>
    <w:rsid w:val="00023B3B"/>
    <w:rsid w:val="00050C1C"/>
    <w:rsid w:val="00092A77"/>
    <w:rsid w:val="000C33C5"/>
    <w:rsid w:val="000D6402"/>
    <w:rsid w:val="000D7FA9"/>
    <w:rsid w:val="000E26A0"/>
    <w:rsid w:val="000F0EAF"/>
    <w:rsid w:val="000F1FD6"/>
    <w:rsid w:val="000F4577"/>
    <w:rsid w:val="0014508F"/>
    <w:rsid w:val="001548AD"/>
    <w:rsid w:val="001A2CA4"/>
    <w:rsid w:val="001B64D4"/>
    <w:rsid w:val="001E24F8"/>
    <w:rsid w:val="00214436"/>
    <w:rsid w:val="0026061A"/>
    <w:rsid w:val="00266876"/>
    <w:rsid w:val="002B145D"/>
    <w:rsid w:val="002E16AD"/>
    <w:rsid w:val="002E6BBB"/>
    <w:rsid w:val="002F4033"/>
    <w:rsid w:val="00301B9C"/>
    <w:rsid w:val="0030392A"/>
    <w:rsid w:val="00322924"/>
    <w:rsid w:val="00387AA7"/>
    <w:rsid w:val="00393D76"/>
    <w:rsid w:val="003D31D3"/>
    <w:rsid w:val="004529E6"/>
    <w:rsid w:val="00490344"/>
    <w:rsid w:val="00491D3C"/>
    <w:rsid w:val="004E3375"/>
    <w:rsid w:val="004F18BE"/>
    <w:rsid w:val="004F2857"/>
    <w:rsid w:val="00506FFC"/>
    <w:rsid w:val="00516EE1"/>
    <w:rsid w:val="005D5D59"/>
    <w:rsid w:val="005F51DB"/>
    <w:rsid w:val="00601073"/>
    <w:rsid w:val="00637BD0"/>
    <w:rsid w:val="00674342"/>
    <w:rsid w:val="00693BD0"/>
    <w:rsid w:val="006E1E52"/>
    <w:rsid w:val="006F2D78"/>
    <w:rsid w:val="006F3D1B"/>
    <w:rsid w:val="00723B8F"/>
    <w:rsid w:val="00742D54"/>
    <w:rsid w:val="0075178B"/>
    <w:rsid w:val="0076556C"/>
    <w:rsid w:val="007D3614"/>
    <w:rsid w:val="00801DEE"/>
    <w:rsid w:val="00836EE5"/>
    <w:rsid w:val="00855BE5"/>
    <w:rsid w:val="00863872"/>
    <w:rsid w:val="0088468B"/>
    <w:rsid w:val="00943B27"/>
    <w:rsid w:val="0096485D"/>
    <w:rsid w:val="00986D6F"/>
    <w:rsid w:val="009A08DA"/>
    <w:rsid w:val="009A3764"/>
    <w:rsid w:val="009C0581"/>
    <w:rsid w:val="009C76FB"/>
    <w:rsid w:val="009D0B96"/>
    <w:rsid w:val="00A23131"/>
    <w:rsid w:val="00A51ACE"/>
    <w:rsid w:val="00A67313"/>
    <w:rsid w:val="00A83727"/>
    <w:rsid w:val="00A87EBB"/>
    <w:rsid w:val="00AA02C3"/>
    <w:rsid w:val="00AA5662"/>
    <w:rsid w:val="00AA7BF4"/>
    <w:rsid w:val="00AB14F6"/>
    <w:rsid w:val="00AD2324"/>
    <w:rsid w:val="00B1424E"/>
    <w:rsid w:val="00B47B7A"/>
    <w:rsid w:val="00B67F04"/>
    <w:rsid w:val="00B825A6"/>
    <w:rsid w:val="00BC6B0D"/>
    <w:rsid w:val="00C10102"/>
    <w:rsid w:val="00C547D9"/>
    <w:rsid w:val="00C565BF"/>
    <w:rsid w:val="00CA3795"/>
    <w:rsid w:val="00CC1488"/>
    <w:rsid w:val="00D12104"/>
    <w:rsid w:val="00D26302"/>
    <w:rsid w:val="00D34D3D"/>
    <w:rsid w:val="00D35DF9"/>
    <w:rsid w:val="00D36864"/>
    <w:rsid w:val="00D478F4"/>
    <w:rsid w:val="00D81F68"/>
    <w:rsid w:val="00DA07A2"/>
    <w:rsid w:val="00DA6772"/>
    <w:rsid w:val="00DB625E"/>
    <w:rsid w:val="00DC1A21"/>
    <w:rsid w:val="00DE5DF4"/>
    <w:rsid w:val="00DF3D76"/>
    <w:rsid w:val="00DF4D35"/>
    <w:rsid w:val="00E31249"/>
    <w:rsid w:val="00E3361A"/>
    <w:rsid w:val="00EB4155"/>
    <w:rsid w:val="00F06A12"/>
    <w:rsid w:val="00F42A84"/>
    <w:rsid w:val="00F56F9C"/>
    <w:rsid w:val="00F613D8"/>
    <w:rsid w:val="00F61F47"/>
    <w:rsid w:val="00F742C2"/>
    <w:rsid w:val="00F81DF7"/>
    <w:rsid w:val="00F85111"/>
    <w:rsid w:val="00FC6C06"/>
    <w:rsid w:val="00FD0E5D"/>
    <w:rsid w:val="00FE4BE1"/>
    <w:rsid w:val="00FF3E01"/>
    <w:rsid w:val="00FF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A265"/>
  <w15:docId w15:val="{B7C30C2A-940B-F344-82F7-E694B259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6021D"/>
    <w:pPr>
      <w:ind w:left="720"/>
      <w:contextualSpacing/>
    </w:pPr>
  </w:style>
  <w:style w:type="paragraph" w:styleId="BalloonText">
    <w:name w:val="Balloon Text"/>
    <w:basedOn w:val="Normal"/>
    <w:link w:val="BalloonTextChar"/>
    <w:uiPriority w:val="99"/>
    <w:semiHidden/>
    <w:unhideWhenUsed/>
    <w:rsid w:val="00A03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521"/>
    <w:rPr>
      <w:rFonts w:ascii="Segoe UI" w:hAnsi="Segoe UI" w:cs="Segoe UI"/>
      <w:sz w:val="18"/>
      <w:szCs w:val="18"/>
    </w:rPr>
  </w:style>
  <w:style w:type="paragraph" w:styleId="NormalWeb">
    <w:name w:val="Normal (Web)"/>
    <w:basedOn w:val="Normal"/>
    <w:uiPriority w:val="99"/>
    <w:unhideWhenUsed/>
    <w:rsid w:val="00C51D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0986"/>
    <w:rPr>
      <w:color w:val="0563C1" w:themeColor="hyperlink"/>
      <w:u w:val="single"/>
    </w:rPr>
  </w:style>
  <w:style w:type="character" w:styleId="FollowedHyperlink">
    <w:name w:val="FollowedHyperlink"/>
    <w:basedOn w:val="DefaultParagraphFont"/>
    <w:uiPriority w:val="99"/>
    <w:semiHidden/>
    <w:unhideWhenUsed/>
    <w:rsid w:val="001E24CD"/>
    <w:rPr>
      <w:color w:val="954F72" w:themeColor="followedHyperlink"/>
      <w:u w:val="single"/>
    </w:rPr>
  </w:style>
  <w:style w:type="character" w:styleId="CommentReference">
    <w:name w:val="annotation reference"/>
    <w:basedOn w:val="DefaultParagraphFont"/>
    <w:semiHidden/>
    <w:unhideWhenUsed/>
    <w:rsid w:val="00C64D0D"/>
    <w:rPr>
      <w:sz w:val="16"/>
      <w:szCs w:val="16"/>
    </w:rPr>
  </w:style>
  <w:style w:type="paragraph" w:styleId="CommentText">
    <w:name w:val="annotation text"/>
    <w:basedOn w:val="Normal"/>
    <w:link w:val="CommentTextChar"/>
    <w:semiHidden/>
    <w:unhideWhenUsed/>
    <w:rsid w:val="00C64D0D"/>
    <w:pPr>
      <w:spacing w:line="240" w:lineRule="auto"/>
    </w:pPr>
    <w:rPr>
      <w:sz w:val="20"/>
      <w:szCs w:val="20"/>
    </w:rPr>
  </w:style>
  <w:style w:type="character" w:customStyle="1" w:styleId="CommentTextChar">
    <w:name w:val="Comment Text Char"/>
    <w:basedOn w:val="DefaultParagraphFont"/>
    <w:link w:val="CommentText"/>
    <w:semiHidden/>
    <w:rsid w:val="00C64D0D"/>
    <w:rPr>
      <w:sz w:val="20"/>
      <w:szCs w:val="20"/>
    </w:rPr>
  </w:style>
  <w:style w:type="paragraph" w:styleId="CommentSubject">
    <w:name w:val="annotation subject"/>
    <w:basedOn w:val="CommentText"/>
    <w:next w:val="CommentText"/>
    <w:link w:val="CommentSubjectChar"/>
    <w:uiPriority w:val="99"/>
    <w:semiHidden/>
    <w:unhideWhenUsed/>
    <w:rsid w:val="00C64D0D"/>
    <w:rPr>
      <w:b/>
      <w:bCs/>
    </w:rPr>
  </w:style>
  <w:style w:type="character" w:customStyle="1" w:styleId="CommentSubjectChar">
    <w:name w:val="Comment Subject Char"/>
    <w:basedOn w:val="CommentTextChar"/>
    <w:link w:val="CommentSubject"/>
    <w:uiPriority w:val="99"/>
    <w:semiHidden/>
    <w:rsid w:val="00C64D0D"/>
    <w:rPr>
      <w:b/>
      <w:bCs/>
      <w:sz w:val="20"/>
      <w:szCs w:val="20"/>
    </w:rPr>
  </w:style>
  <w:style w:type="table" w:styleId="TableGrid">
    <w:name w:val="Table Grid"/>
    <w:basedOn w:val="TableNormal"/>
    <w:uiPriority w:val="39"/>
    <w:rsid w:val="00504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6EA2"/>
    <w:rPr>
      <w:color w:val="605E5C"/>
      <w:shd w:val="clear" w:color="auto" w:fill="E1DFDD"/>
    </w:rPr>
  </w:style>
  <w:style w:type="paragraph" w:styleId="Header">
    <w:name w:val="header"/>
    <w:basedOn w:val="Normal"/>
    <w:link w:val="HeaderChar"/>
    <w:uiPriority w:val="99"/>
    <w:unhideWhenUsed/>
    <w:rsid w:val="00785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A12"/>
  </w:style>
  <w:style w:type="paragraph" w:styleId="Footer">
    <w:name w:val="footer"/>
    <w:basedOn w:val="Normal"/>
    <w:link w:val="FooterChar"/>
    <w:uiPriority w:val="99"/>
    <w:unhideWhenUsed/>
    <w:rsid w:val="00785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A12"/>
  </w:style>
  <w:style w:type="paragraph" w:customStyle="1" w:styleId="Default">
    <w:name w:val="Default"/>
    <w:rsid w:val="003002D8"/>
    <w:pPr>
      <w:autoSpaceDE w:val="0"/>
      <w:autoSpaceDN w:val="0"/>
      <w:adjustRightInd w:val="0"/>
      <w:spacing w:after="0" w:line="240" w:lineRule="auto"/>
    </w:pPr>
    <w:rPr>
      <w:color w:val="000000"/>
      <w:sz w:val="24"/>
      <w:szCs w:val="24"/>
    </w:rPr>
  </w:style>
  <w:style w:type="character" w:customStyle="1" w:styleId="UnresolvedMention2">
    <w:name w:val="Unresolved Mention2"/>
    <w:basedOn w:val="DefaultParagraphFont"/>
    <w:uiPriority w:val="99"/>
    <w:semiHidden/>
    <w:unhideWhenUsed/>
    <w:rsid w:val="00CB538C"/>
    <w:rPr>
      <w:color w:val="605E5C"/>
      <w:shd w:val="clear" w:color="auto" w:fill="E1DFDD"/>
    </w:rPr>
  </w:style>
  <w:style w:type="character" w:styleId="UnresolvedMention">
    <w:name w:val="Unresolved Mention"/>
    <w:basedOn w:val="DefaultParagraphFont"/>
    <w:uiPriority w:val="99"/>
    <w:semiHidden/>
    <w:unhideWhenUsed/>
    <w:rsid w:val="0034770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m-26113602463007078font-arial">
    <w:name w:val="m_-26113602463007078font-arial"/>
    <w:basedOn w:val="DefaultParagraphFont"/>
    <w:rsid w:val="001B64D4"/>
  </w:style>
  <w:style w:type="character" w:styleId="Strong">
    <w:name w:val="Strong"/>
    <w:basedOn w:val="DefaultParagraphFont"/>
    <w:uiPriority w:val="22"/>
    <w:qFormat/>
    <w:rsid w:val="001B64D4"/>
    <w:rPr>
      <w:b/>
      <w:bCs/>
    </w:rPr>
  </w:style>
  <w:style w:type="character" w:customStyle="1" w:styleId="il">
    <w:name w:val="il"/>
    <w:basedOn w:val="DefaultParagraphFont"/>
    <w:rsid w:val="00A67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890">
      <w:bodyDiv w:val="1"/>
      <w:marLeft w:val="0"/>
      <w:marRight w:val="0"/>
      <w:marTop w:val="0"/>
      <w:marBottom w:val="0"/>
      <w:divBdr>
        <w:top w:val="none" w:sz="0" w:space="0" w:color="auto"/>
        <w:left w:val="none" w:sz="0" w:space="0" w:color="auto"/>
        <w:bottom w:val="none" w:sz="0" w:space="0" w:color="auto"/>
        <w:right w:val="none" w:sz="0" w:space="0" w:color="auto"/>
      </w:divBdr>
    </w:div>
    <w:div w:id="57438216">
      <w:bodyDiv w:val="1"/>
      <w:marLeft w:val="0"/>
      <w:marRight w:val="0"/>
      <w:marTop w:val="0"/>
      <w:marBottom w:val="0"/>
      <w:divBdr>
        <w:top w:val="none" w:sz="0" w:space="0" w:color="auto"/>
        <w:left w:val="none" w:sz="0" w:space="0" w:color="auto"/>
        <w:bottom w:val="none" w:sz="0" w:space="0" w:color="auto"/>
        <w:right w:val="none" w:sz="0" w:space="0" w:color="auto"/>
      </w:divBdr>
    </w:div>
    <w:div w:id="125854326">
      <w:bodyDiv w:val="1"/>
      <w:marLeft w:val="0"/>
      <w:marRight w:val="0"/>
      <w:marTop w:val="0"/>
      <w:marBottom w:val="0"/>
      <w:divBdr>
        <w:top w:val="none" w:sz="0" w:space="0" w:color="auto"/>
        <w:left w:val="none" w:sz="0" w:space="0" w:color="auto"/>
        <w:bottom w:val="none" w:sz="0" w:space="0" w:color="auto"/>
        <w:right w:val="none" w:sz="0" w:space="0" w:color="auto"/>
      </w:divBdr>
    </w:div>
    <w:div w:id="233469537">
      <w:bodyDiv w:val="1"/>
      <w:marLeft w:val="0"/>
      <w:marRight w:val="0"/>
      <w:marTop w:val="0"/>
      <w:marBottom w:val="0"/>
      <w:divBdr>
        <w:top w:val="none" w:sz="0" w:space="0" w:color="auto"/>
        <w:left w:val="none" w:sz="0" w:space="0" w:color="auto"/>
        <w:bottom w:val="none" w:sz="0" w:space="0" w:color="auto"/>
        <w:right w:val="none" w:sz="0" w:space="0" w:color="auto"/>
      </w:divBdr>
    </w:div>
    <w:div w:id="458383776">
      <w:bodyDiv w:val="1"/>
      <w:marLeft w:val="0"/>
      <w:marRight w:val="0"/>
      <w:marTop w:val="0"/>
      <w:marBottom w:val="0"/>
      <w:divBdr>
        <w:top w:val="none" w:sz="0" w:space="0" w:color="auto"/>
        <w:left w:val="none" w:sz="0" w:space="0" w:color="auto"/>
        <w:bottom w:val="none" w:sz="0" w:space="0" w:color="auto"/>
        <w:right w:val="none" w:sz="0" w:space="0" w:color="auto"/>
      </w:divBdr>
    </w:div>
    <w:div w:id="461266665">
      <w:bodyDiv w:val="1"/>
      <w:marLeft w:val="0"/>
      <w:marRight w:val="0"/>
      <w:marTop w:val="0"/>
      <w:marBottom w:val="0"/>
      <w:divBdr>
        <w:top w:val="none" w:sz="0" w:space="0" w:color="auto"/>
        <w:left w:val="none" w:sz="0" w:space="0" w:color="auto"/>
        <w:bottom w:val="none" w:sz="0" w:space="0" w:color="auto"/>
        <w:right w:val="none" w:sz="0" w:space="0" w:color="auto"/>
      </w:divBdr>
    </w:div>
    <w:div w:id="710232743">
      <w:bodyDiv w:val="1"/>
      <w:marLeft w:val="0"/>
      <w:marRight w:val="0"/>
      <w:marTop w:val="0"/>
      <w:marBottom w:val="0"/>
      <w:divBdr>
        <w:top w:val="none" w:sz="0" w:space="0" w:color="auto"/>
        <w:left w:val="none" w:sz="0" w:space="0" w:color="auto"/>
        <w:bottom w:val="none" w:sz="0" w:space="0" w:color="auto"/>
        <w:right w:val="none" w:sz="0" w:space="0" w:color="auto"/>
      </w:divBdr>
    </w:div>
    <w:div w:id="809983499">
      <w:bodyDiv w:val="1"/>
      <w:marLeft w:val="0"/>
      <w:marRight w:val="0"/>
      <w:marTop w:val="0"/>
      <w:marBottom w:val="0"/>
      <w:divBdr>
        <w:top w:val="none" w:sz="0" w:space="0" w:color="auto"/>
        <w:left w:val="none" w:sz="0" w:space="0" w:color="auto"/>
        <w:bottom w:val="none" w:sz="0" w:space="0" w:color="auto"/>
        <w:right w:val="none" w:sz="0" w:space="0" w:color="auto"/>
      </w:divBdr>
    </w:div>
    <w:div w:id="866598306">
      <w:bodyDiv w:val="1"/>
      <w:marLeft w:val="0"/>
      <w:marRight w:val="0"/>
      <w:marTop w:val="0"/>
      <w:marBottom w:val="0"/>
      <w:divBdr>
        <w:top w:val="none" w:sz="0" w:space="0" w:color="auto"/>
        <w:left w:val="none" w:sz="0" w:space="0" w:color="auto"/>
        <w:bottom w:val="none" w:sz="0" w:space="0" w:color="auto"/>
        <w:right w:val="none" w:sz="0" w:space="0" w:color="auto"/>
      </w:divBdr>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1028066754">
      <w:bodyDiv w:val="1"/>
      <w:marLeft w:val="0"/>
      <w:marRight w:val="0"/>
      <w:marTop w:val="0"/>
      <w:marBottom w:val="0"/>
      <w:divBdr>
        <w:top w:val="none" w:sz="0" w:space="0" w:color="auto"/>
        <w:left w:val="none" w:sz="0" w:space="0" w:color="auto"/>
        <w:bottom w:val="none" w:sz="0" w:space="0" w:color="auto"/>
        <w:right w:val="none" w:sz="0" w:space="0" w:color="auto"/>
      </w:divBdr>
      <w:divsChild>
        <w:div w:id="537397351">
          <w:marLeft w:val="0"/>
          <w:marRight w:val="0"/>
          <w:marTop w:val="0"/>
          <w:marBottom w:val="0"/>
          <w:divBdr>
            <w:top w:val="none" w:sz="0" w:space="0" w:color="auto"/>
            <w:left w:val="none" w:sz="0" w:space="0" w:color="auto"/>
            <w:bottom w:val="none" w:sz="0" w:space="0" w:color="auto"/>
            <w:right w:val="none" w:sz="0" w:space="0" w:color="auto"/>
          </w:divBdr>
        </w:div>
        <w:div w:id="1490367551">
          <w:marLeft w:val="0"/>
          <w:marRight w:val="0"/>
          <w:marTop w:val="0"/>
          <w:marBottom w:val="0"/>
          <w:divBdr>
            <w:top w:val="none" w:sz="0" w:space="0" w:color="auto"/>
            <w:left w:val="none" w:sz="0" w:space="0" w:color="auto"/>
            <w:bottom w:val="none" w:sz="0" w:space="0" w:color="auto"/>
            <w:right w:val="none" w:sz="0" w:space="0" w:color="auto"/>
          </w:divBdr>
        </w:div>
        <w:div w:id="1651983868">
          <w:marLeft w:val="0"/>
          <w:marRight w:val="0"/>
          <w:marTop w:val="0"/>
          <w:marBottom w:val="0"/>
          <w:divBdr>
            <w:top w:val="none" w:sz="0" w:space="0" w:color="auto"/>
            <w:left w:val="none" w:sz="0" w:space="0" w:color="auto"/>
            <w:bottom w:val="none" w:sz="0" w:space="0" w:color="auto"/>
            <w:right w:val="none" w:sz="0" w:space="0" w:color="auto"/>
          </w:divBdr>
        </w:div>
        <w:div w:id="2119720007">
          <w:marLeft w:val="0"/>
          <w:marRight w:val="0"/>
          <w:marTop w:val="0"/>
          <w:marBottom w:val="0"/>
          <w:divBdr>
            <w:top w:val="none" w:sz="0" w:space="0" w:color="auto"/>
            <w:left w:val="none" w:sz="0" w:space="0" w:color="auto"/>
            <w:bottom w:val="none" w:sz="0" w:space="0" w:color="auto"/>
            <w:right w:val="none" w:sz="0" w:space="0" w:color="auto"/>
          </w:divBdr>
        </w:div>
        <w:div w:id="618801450">
          <w:marLeft w:val="0"/>
          <w:marRight w:val="0"/>
          <w:marTop w:val="0"/>
          <w:marBottom w:val="0"/>
          <w:divBdr>
            <w:top w:val="none" w:sz="0" w:space="0" w:color="auto"/>
            <w:left w:val="none" w:sz="0" w:space="0" w:color="auto"/>
            <w:bottom w:val="none" w:sz="0" w:space="0" w:color="auto"/>
            <w:right w:val="none" w:sz="0" w:space="0" w:color="auto"/>
          </w:divBdr>
        </w:div>
        <w:div w:id="1405949706">
          <w:marLeft w:val="0"/>
          <w:marRight w:val="0"/>
          <w:marTop w:val="0"/>
          <w:marBottom w:val="0"/>
          <w:divBdr>
            <w:top w:val="none" w:sz="0" w:space="0" w:color="auto"/>
            <w:left w:val="none" w:sz="0" w:space="0" w:color="auto"/>
            <w:bottom w:val="none" w:sz="0" w:space="0" w:color="auto"/>
            <w:right w:val="none" w:sz="0" w:space="0" w:color="auto"/>
          </w:divBdr>
        </w:div>
        <w:div w:id="1823814956">
          <w:marLeft w:val="0"/>
          <w:marRight w:val="0"/>
          <w:marTop w:val="0"/>
          <w:marBottom w:val="0"/>
          <w:divBdr>
            <w:top w:val="none" w:sz="0" w:space="0" w:color="auto"/>
            <w:left w:val="none" w:sz="0" w:space="0" w:color="auto"/>
            <w:bottom w:val="none" w:sz="0" w:space="0" w:color="auto"/>
            <w:right w:val="none" w:sz="0" w:space="0" w:color="auto"/>
          </w:divBdr>
        </w:div>
        <w:div w:id="1717699402">
          <w:marLeft w:val="0"/>
          <w:marRight w:val="0"/>
          <w:marTop w:val="0"/>
          <w:marBottom w:val="0"/>
          <w:divBdr>
            <w:top w:val="none" w:sz="0" w:space="0" w:color="auto"/>
            <w:left w:val="none" w:sz="0" w:space="0" w:color="auto"/>
            <w:bottom w:val="none" w:sz="0" w:space="0" w:color="auto"/>
            <w:right w:val="none" w:sz="0" w:space="0" w:color="auto"/>
          </w:divBdr>
        </w:div>
        <w:div w:id="611130690">
          <w:marLeft w:val="0"/>
          <w:marRight w:val="0"/>
          <w:marTop w:val="0"/>
          <w:marBottom w:val="0"/>
          <w:divBdr>
            <w:top w:val="none" w:sz="0" w:space="0" w:color="auto"/>
            <w:left w:val="none" w:sz="0" w:space="0" w:color="auto"/>
            <w:bottom w:val="none" w:sz="0" w:space="0" w:color="auto"/>
            <w:right w:val="none" w:sz="0" w:space="0" w:color="auto"/>
          </w:divBdr>
        </w:div>
        <w:div w:id="1901090841">
          <w:marLeft w:val="0"/>
          <w:marRight w:val="0"/>
          <w:marTop w:val="0"/>
          <w:marBottom w:val="0"/>
          <w:divBdr>
            <w:top w:val="none" w:sz="0" w:space="0" w:color="auto"/>
            <w:left w:val="none" w:sz="0" w:space="0" w:color="auto"/>
            <w:bottom w:val="none" w:sz="0" w:space="0" w:color="auto"/>
            <w:right w:val="none" w:sz="0" w:space="0" w:color="auto"/>
          </w:divBdr>
        </w:div>
        <w:div w:id="1446653958">
          <w:marLeft w:val="0"/>
          <w:marRight w:val="0"/>
          <w:marTop w:val="0"/>
          <w:marBottom w:val="0"/>
          <w:divBdr>
            <w:top w:val="none" w:sz="0" w:space="0" w:color="auto"/>
            <w:left w:val="none" w:sz="0" w:space="0" w:color="auto"/>
            <w:bottom w:val="none" w:sz="0" w:space="0" w:color="auto"/>
            <w:right w:val="none" w:sz="0" w:space="0" w:color="auto"/>
          </w:divBdr>
        </w:div>
        <w:div w:id="1780292353">
          <w:marLeft w:val="0"/>
          <w:marRight w:val="0"/>
          <w:marTop w:val="0"/>
          <w:marBottom w:val="0"/>
          <w:divBdr>
            <w:top w:val="none" w:sz="0" w:space="0" w:color="auto"/>
            <w:left w:val="none" w:sz="0" w:space="0" w:color="auto"/>
            <w:bottom w:val="none" w:sz="0" w:space="0" w:color="auto"/>
            <w:right w:val="none" w:sz="0" w:space="0" w:color="auto"/>
          </w:divBdr>
        </w:div>
        <w:div w:id="399451467">
          <w:marLeft w:val="0"/>
          <w:marRight w:val="0"/>
          <w:marTop w:val="0"/>
          <w:marBottom w:val="0"/>
          <w:divBdr>
            <w:top w:val="none" w:sz="0" w:space="0" w:color="auto"/>
            <w:left w:val="none" w:sz="0" w:space="0" w:color="auto"/>
            <w:bottom w:val="none" w:sz="0" w:space="0" w:color="auto"/>
            <w:right w:val="none" w:sz="0" w:space="0" w:color="auto"/>
          </w:divBdr>
        </w:div>
        <w:div w:id="1012299695">
          <w:marLeft w:val="0"/>
          <w:marRight w:val="0"/>
          <w:marTop w:val="0"/>
          <w:marBottom w:val="0"/>
          <w:divBdr>
            <w:top w:val="none" w:sz="0" w:space="0" w:color="auto"/>
            <w:left w:val="none" w:sz="0" w:space="0" w:color="auto"/>
            <w:bottom w:val="none" w:sz="0" w:space="0" w:color="auto"/>
            <w:right w:val="none" w:sz="0" w:space="0" w:color="auto"/>
          </w:divBdr>
        </w:div>
        <w:div w:id="534462609">
          <w:marLeft w:val="0"/>
          <w:marRight w:val="0"/>
          <w:marTop w:val="0"/>
          <w:marBottom w:val="0"/>
          <w:divBdr>
            <w:top w:val="none" w:sz="0" w:space="0" w:color="auto"/>
            <w:left w:val="none" w:sz="0" w:space="0" w:color="auto"/>
            <w:bottom w:val="none" w:sz="0" w:space="0" w:color="auto"/>
            <w:right w:val="none" w:sz="0" w:space="0" w:color="auto"/>
          </w:divBdr>
        </w:div>
        <w:div w:id="422193127">
          <w:marLeft w:val="0"/>
          <w:marRight w:val="0"/>
          <w:marTop w:val="0"/>
          <w:marBottom w:val="0"/>
          <w:divBdr>
            <w:top w:val="none" w:sz="0" w:space="0" w:color="auto"/>
            <w:left w:val="none" w:sz="0" w:space="0" w:color="auto"/>
            <w:bottom w:val="none" w:sz="0" w:space="0" w:color="auto"/>
            <w:right w:val="none" w:sz="0" w:space="0" w:color="auto"/>
          </w:divBdr>
        </w:div>
        <w:div w:id="1423378998">
          <w:marLeft w:val="0"/>
          <w:marRight w:val="0"/>
          <w:marTop w:val="0"/>
          <w:marBottom w:val="0"/>
          <w:divBdr>
            <w:top w:val="none" w:sz="0" w:space="0" w:color="auto"/>
            <w:left w:val="none" w:sz="0" w:space="0" w:color="auto"/>
            <w:bottom w:val="none" w:sz="0" w:space="0" w:color="auto"/>
            <w:right w:val="none" w:sz="0" w:space="0" w:color="auto"/>
          </w:divBdr>
        </w:div>
        <w:div w:id="1240750682">
          <w:marLeft w:val="0"/>
          <w:marRight w:val="0"/>
          <w:marTop w:val="0"/>
          <w:marBottom w:val="0"/>
          <w:divBdr>
            <w:top w:val="none" w:sz="0" w:space="0" w:color="auto"/>
            <w:left w:val="none" w:sz="0" w:space="0" w:color="auto"/>
            <w:bottom w:val="none" w:sz="0" w:space="0" w:color="auto"/>
            <w:right w:val="none" w:sz="0" w:space="0" w:color="auto"/>
          </w:divBdr>
        </w:div>
        <w:div w:id="1570966005">
          <w:marLeft w:val="0"/>
          <w:marRight w:val="0"/>
          <w:marTop w:val="0"/>
          <w:marBottom w:val="0"/>
          <w:divBdr>
            <w:top w:val="none" w:sz="0" w:space="0" w:color="auto"/>
            <w:left w:val="none" w:sz="0" w:space="0" w:color="auto"/>
            <w:bottom w:val="none" w:sz="0" w:space="0" w:color="auto"/>
            <w:right w:val="none" w:sz="0" w:space="0" w:color="auto"/>
          </w:divBdr>
        </w:div>
        <w:div w:id="12999163">
          <w:marLeft w:val="0"/>
          <w:marRight w:val="0"/>
          <w:marTop w:val="0"/>
          <w:marBottom w:val="0"/>
          <w:divBdr>
            <w:top w:val="none" w:sz="0" w:space="0" w:color="auto"/>
            <w:left w:val="none" w:sz="0" w:space="0" w:color="auto"/>
            <w:bottom w:val="none" w:sz="0" w:space="0" w:color="auto"/>
            <w:right w:val="none" w:sz="0" w:space="0" w:color="auto"/>
          </w:divBdr>
        </w:div>
        <w:div w:id="35593152">
          <w:marLeft w:val="0"/>
          <w:marRight w:val="0"/>
          <w:marTop w:val="0"/>
          <w:marBottom w:val="0"/>
          <w:divBdr>
            <w:top w:val="none" w:sz="0" w:space="0" w:color="auto"/>
            <w:left w:val="none" w:sz="0" w:space="0" w:color="auto"/>
            <w:bottom w:val="none" w:sz="0" w:space="0" w:color="auto"/>
            <w:right w:val="none" w:sz="0" w:space="0" w:color="auto"/>
          </w:divBdr>
        </w:div>
        <w:div w:id="309604101">
          <w:marLeft w:val="0"/>
          <w:marRight w:val="0"/>
          <w:marTop w:val="0"/>
          <w:marBottom w:val="0"/>
          <w:divBdr>
            <w:top w:val="none" w:sz="0" w:space="0" w:color="auto"/>
            <w:left w:val="none" w:sz="0" w:space="0" w:color="auto"/>
            <w:bottom w:val="none" w:sz="0" w:space="0" w:color="auto"/>
            <w:right w:val="none" w:sz="0" w:space="0" w:color="auto"/>
          </w:divBdr>
        </w:div>
        <w:div w:id="1884171142">
          <w:marLeft w:val="0"/>
          <w:marRight w:val="0"/>
          <w:marTop w:val="0"/>
          <w:marBottom w:val="0"/>
          <w:divBdr>
            <w:top w:val="none" w:sz="0" w:space="0" w:color="auto"/>
            <w:left w:val="none" w:sz="0" w:space="0" w:color="auto"/>
            <w:bottom w:val="none" w:sz="0" w:space="0" w:color="auto"/>
            <w:right w:val="none" w:sz="0" w:space="0" w:color="auto"/>
          </w:divBdr>
        </w:div>
        <w:div w:id="1353722627">
          <w:marLeft w:val="0"/>
          <w:marRight w:val="0"/>
          <w:marTop w:val="0"/>
          <w:marBottom w:val="0"/>
          <w:divBdr>
            <w:top w:val="none" w:sz="0" w:space="0" w:color="auto"/>
            <w:left w:val="none" w:sz="0" w:space="0" w:color="auto"/>
            <w:bottom w:val="none" w:sz="0" w:space="0" w:color="auto"/>
            <w:right w:val="none" w:sz="0" w:space="0" w:color="auto"/>
          </w:divBdr>
        </w:div>
        <w:div w:id="563292905">
          <w:marLeft w:val="0"/>
          <w:marRight w:val="0"/>
          <w:marTop w:val="0"/>
          <w:marBottom w:val="0"/>
          <w:divBdr>
            <w:top w:val="none" w:sz="0" w:space="0" w:color="auto"/>
            <w:left w:val="none" w:sz="0" w:space="0" w:color="auto"/>
            <w:bottom w:val="none" w:sz="0" w:space="0" w:color="auto"/>
            <w:right w:val="none" w:sz="0" w:space="0" w:color="auto"/>
          </w:divBdr>
        </w:div>
        <w:div w:id="1054506440">
          <w:marLeft w:val="0"/>
          <w:marRight w:val="0"/>
          <w:marTop w:val="0"/>
          <w:marBottom w:val="0"/>
          <w:divBdr>
            <w:top w:val="none" w:sz="0" w:space="0" w:color="auto"/>
            <w:left w:val="none" w:sz="0" w:space="0" w:color="auto"/>
            <w:bottom w:val="none" w:sz="0" w:space="0" w:color="auto"/>
            <w:right w:val="none" w:sz="0" w:space="0" w:color="auto"/>
          </w:divBdr>
        </w:div>
        <w:div w:id="451628862">
          <w:marLeft w:val="0"/>
          <w:marRight w:val="0"/>
          <w:marTop w:val="0"/>
          <w:marBottom w:val="0"/>
          <w:divBdr>
            <w:top w:val="none" w:sz="0" w:space="0" w:color="auto"/>
            <w:left w:val="none" w:sz="0" w:space="0" w:color="auto"/>
            <w:bottom w:val="none" w:sz="0" w:space="0" w:color="auto"/>
            <w:right w:val="none" w:sz="0" w:space="0" w:color="auto"/>
          </w:divBdr>
        </w:div>
        <w:div w:id="269750328">
          <w:marLeft w:val="0"/>
          <w:marRight w:val="0"/>
          <w:marTop w:val="0"/>
          <w:marBottom w:val="0"/>
          <w:divBdr>
            <w:top w:val="none" w:sz="0" w:space="0" w:color="auto"/>
            <w:left w:val="none" w:sz="0" w:space="0" w:color="auto"/>
            <w:bottom w:val="none" w:sz="0" w:space="0" w:color="auto"/>
            <w:right w:val="none" w:sz="0" w:space="0" w:color="auto"/>
          </w:divBdr>
        </w:div>
        <w:div w:id="1056853707">
          <w:marLeft w:val="0"/>
          <w:marRight w:val="0"/>
          <w:marTop w:val="0"/>
          <w:marBottom w:val="0"/>
          <w:divBdr>
            <w:top w:val="none" w:sz="0" w:space="0" w:color="auto"/>
            <w:left w:val="none" w:sz="0" w:space="0" w:color="auto"/>
            <w:bottom w:val="none" w:sz="0" w:space="0" w:color="auto"/>
            <w:right w:val="none" w:sz="0" w:space="0" w:color="auto"/>
          </w:divBdr>
        </w:div>
        <w:div w:id="1631740549">
          <w:marLeft w:val="0"/>
          <w:marRight w:val="0"/>
          <w:marTop w:val="0"/>
          <w:marBottom w:val="0"/>
          <w:divBdr>
            <w:top w:val="none" w:sz="0" w:space="0" w:color="auto"/>
            <w:left w:val="none" w:sz="0" w:space="0" w:color="auto"/>
            <w:bottom w:val="none" w:sz="0" w:space="0" w:color="auto"/>
            <w:right w:val="none" w:sz="0" w:space="0" w:color="auto"/>
          </w:divBdr>
        </w:div>
        <w:div w:id="541483144">
          <w:marLeft w:val="0"/>
          <w:marRight w:val="0"/>
          <w:marTop w:val="0"/>
          <w:marBottom w:val="0"/>
          <w:divBdr>
            <w:top w:val="none" w:sz="0" w:space="0" w:color="auto"/>
            <w:left w:val="none" w:sz="0" w:space="0" w:color="auto"/>
            <w:bottom w:val="none" w:sz="0" w:space="0" w:color="auto"/>
            <w:right w:val="none" w:sz="0" w:space="0" w:color="auto"/>
          </w:divBdr>
        </w:div>
        <w:div w:id="1984969705">
          <w:marLeft w:val="0"/>
          <w:marRight w:val="0"/>
          <w:marTop w:val="0"/>
          <w:marBottom w:val="0"/>
          <w:divBdr>
            <w:top w:val="none" w:sz="0" w:space="0" w:color="auto"/>
            <w:left w:val="none" w:sz="0" w:space="0" w:color="auto"/>
            <w:bottom w:val="none" w:sz="0" w:space="0" w:color="auto"/>
            <w:right w:val="none" w:sz="0" w:space="0" w:color="auto"/>
          </w:divBdr>
        </w:div>
        <w:div w:id="1786970437">
          <w:marLeft w:val="0"/>
          <w:marRight w:val="0"/>
          <w:marTop w:val="0"/>
          <w:marBottom w:val="0"/>
          <w:divBdr>
            <w:top w:val="none" w:sz="0" w:space="0" w:color="auto"/>
            <w:left w:val="none" w:sz="0" w:space="0" w:color="auto"/>
            <w:bottom w:val="none" w:sz="0" w:space="0" w:color="auto"/>
            <w:right w:val="none" w:sz="0" w:space="0" w:color="auto"/>
          </w:divBdr>
        </w:div>
      </w:divsChild>
    </w:div>
    <w:div w:id="1231230075">
      <w:bodyDiv w:val="1"/>
      <w:marLeft w:val="0"/>
      <w:marRight w:val="0"/>
      <w:marTop w:val="0"/>
      <w:marBottom w:val="0"/>
      <w:divBdr>
        <w:top w:val="none" w:sz="0" w:space="0" w:color="auto"/>
        <w:left w:val="none" w:sz="0" w:space="0" w:color="auto"/>
        <w:bottom w:val="none" w:sz="0" w:space="0" w:color="auto"/>
        <w:right w:val="none" w:sz="0" w:space="0" w:color="auto"/>
      </w:divBdr>
    </w:div>
    <w:div w:id="1297755868">
      <w:bodyDiv w:val="1"/>
      <w:marLeft w:val="0"/>
      <w:marRight w:val="0"/>
      <w:marTop w:val="0"/>
      <w:marBottom w:val="0"/>
      <w:divBdr>
        <w:top w:val="none" w:sz="0" w:space="0" w:color="auto"/>
        <w:left w:val="none" w:sz="0" w:space="0" w:color="auto"/>
        <w:bottom w:val="none" w:sz="0" w:space="0" w:color="auto"/>
        <w:right w:val="none" w:sz="0" w:space="0" w:color="auto"/>
      </w:divBdr>
    </w:div>
    <w:div w:id="1407916369">
      <w:bodyDiv w:val="1"/>
      <w:marLeft w:val="0"/>
      <w:marRight w:val="0"/>
      <w:marTop w:val="0"/>
      <w:marBottom w:val="0"/>
      <w:divBdr>
        <w:top w:val="none" w:sz="0" w:space="0" w:color="auto"/>
        <w:left w:val="none" w:sz="0" w:space="0" w:color="auto"/>
        <w:bottom w:val="none" w:sz="0" w:space="0" w:color="auto"/>
        <w:right w:val="none" w:sz="0" w:space="0" w:color="auto"/>
      </w:divBdr>
    </w:div>
    <w:div w:id="1545486753">
      <w:bodyDiv w:val="1"/>
      <w:marLeft w:val="0"/>
      <w:marRight w:val="0"/>
      <w:marTop w:val="0"/>
      <w:marBottom w:val="0"/>
      <w:divBdr>
        <w:top w:val="none" w:sz="0" w:space="0" w:color="auto"/>
        <w:left w:val="none" w:sz="0" w:space="0" w:color="auto"/>
        <w:bottom w:val="none" w:sz="0" w:space="0" w:color="auto"/>
        <w:right w:val="none" w:sz="0" w:space="0" w:color="auto"/>
      </w:divBdr>
    </w:div>
    <w:div w:id="1596204006">
      <w:bodyDiv w:val="1"/>
      <w:marLeft w:val="0"/>
      <w:marRight w:val="0"/>
      <w:marTop w:val="0"/>
      <w:marBottom w:val="0"/>
      <w:divBdr>
        <w:top w:val="none" w:sz="0" w:space="0" w:color="auto"/>
        <w:left w:val="none" w:sz="0" w:space="0" w:color="auto"/>
        <w:bottom w:val="none" w:sz="0" w:space="0" w:color="auto"/>
        <w:right w:val="none" w:sz="0" w:space="0" w:color="auto"/>
      </w:divBdr>
    </w:div>
    <w:div w:id="1625385133">
      <w:bodyDiv w:val="1"/>
      <w:marLeft w:val="0"/>
      <w:marRight w:val="0"/>
      <w:marTop w:val="0"/>
      <w:marBottom w:val="0"/>
      <w:divBdr>
        <w:top w:val="none" w:sz="0" w:space="0" w:color="auto"/>
        <w:left w:val="none" w:sz="0" w:space="0" w:color="auto"/>
        <w:bottom w:val="none" w:sz="0" w:space="0" w:color="auto"/>
        <w:right w:val="none" w:sz="0" w:space="0" w:color="auto"/>
      </w:divBdr>
    </w:div>
    <w:div w:id="1848591244">
      <w:bodyDiv w:val="1"/>
      <w:marLeft w:val="0"/>
      <w:marRight w:val="0"/>
      <w:marTop w:val="0"/>
      <w:marBottom w:val="0"/>
      <w:divBdr>
        <w:top w:val="none" w:sz="0" w:space="0" w:color="auto"/>
        <w:left w:val="none" w:sz="0" w:space="0" w:color="auto"/>
        <w:bottom w:val="none" w:sz="0" w:space="0" w:color="auto"/>
        <w:right w:val="none" w:sz="0" w:space="0" w:color="auto"/>
      </w:divBdr>
    </w:div>
    <w:div w:id="1878424905">
      <w:bodyDiv w:val="1"/>
      <w:marLeft w:val="0"/>
      <w:marRight w:val="0"/>
      <w:marTop w:val="0"/>
      <w:marBottom w:val="0"/>
      <w:divBdr>
        <w:top w:val="none" w:sz="0" w:space="0" w:color="auto"/>
        <w:left w:val="none" w:sz="0" w:space="0" w:color="auto"/>
        <w:bottom w:val="none" w:sz="0" w:space="0" w:color="auto"/>
        <w:right w:val="none" w:sz="0" w:space="0" w:color="auto"/>
      </w:divBdr>
    </w:div>
    <w:div w:id="1935357724">
      <w:bodyDiv w:val="1"/>
      <w:marLeft w:val="0"/>
      <w:marRight w:val="0"/>
      <w:marTop w:val="0"/>
      <w:marBottom w:val="0"/>
      <w:divBdr>
        <w:top w:val="none" w:sz="0" w:space="0" w:color="auto"/>
        <w:left w:val="none" w:sz="0" w:space="0" w:color="auto"/>
        <w:bottom w:val="none" w:sz="0" w:space="0" w:color="auto"/>
        <w:right w:val="none" w:sz="0" w:space="0" w:color="auto"/>
      </w:divBdr>
    </w:div>
    <w:div w:id="1955479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web/grants/view-opportunity.html?oppId=3409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qOytEKrhWtiWwo0prOyquA2gkg==">AMUW2mVl7awhRtb/+Civwf7FzhvKmGfWf3vWT+OJ0woBG4zNUkutj8DO1ZMd56890il398oezhl5RCSTrHOgj6wteqbXwk2iRXyfJRrtIAy1m18WbTrs9FHR9tGSLbLnN+UcoopJzcAHemSU/hejqYDzrrfu205h+g==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Moriguchi, Lauren K</dc:creator>
  <cp:lastModifiedBy>Robert Peters</cp:lastModifiedBy>
  <cp:revision>2</cp:revision>
  <dcterms:created xsi:type="dcterms:W3CDTF">2022-10-09T22:59:00Z</dcterms:created>
  <dcterms:modified xsi:type="dcterms:W3CDTF">2022-10-09T22:59:00Z</dcterms:modified>
</cp:coreProperties>
</file>