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9F59D" w14:textId="0F25873C" w:rsidR="001A5F09" w:rsidRDefault="001A5F09" w:rsidP="001A5F09">
      <w:pPr>
        <w:jc w:val="center"/>
      </w:pPr>
      <w:r>
        <w:t>Framework of Policy Priorities</w:t>
      </w:r>
    </w:p>
    <w:p w14:paraId="32A9AAC4" w14:textId="61DB12D3" w:rsidR="001A5F09" w:rsidRDefault="001A5F09" w:rsidP="001A5F09">
      <w:pPr>
        <w:jc w:val="center"/>
      </w:pPr>
      <w:r>
        <w:t>2023 Legislative Session</w:t>
      </w:r>
    </w:p>
    <w:p w14:paraId="6531A624" w14:textId="77777777" w:rsidR="001A5F09" w:rsidRDefault="001A5F09" w:rsidP="00EB4845"/>
    <w:p w14:paraId="1CC45714" w14:textId="77777777" w:rsidR="001A5F09" w:rsidRDefault="001A5F09" w:rsidP="00EB4845"/>
    <w:p w14:paraId="6B718CAC" w14:textId="2E10B375" w:rsidR="00EB4845" w:rsidRDefault="001A5F09" w:rsidP="00EB4845">
      <w:r>
        <w:t>State Plan Building Block 1:  Health, Safety &amp; Well-Being</w:t>
      </w:r>
    </w:p>
    <w:p w14:paraId="24A0B091" w14:textId="12068EC2" w:rsidR="001A5F09" w:rsidRDefault="001A5F09" w:rsidP="00C553A3">
      <w:pPr>
        <w:pStyle w:val="ListParagraph"/>
        <w:numPr>
          <w:ilvl w:val="0"/>
          <w:numId w:val="6"/>
        </w:numPr>
      </w:pPr>
      <w:r>
        <w:t xml:space="preserve">Support </w:t>
      </w:r>
      <w:r w:rsidRPr="00EB4845">
        <w:t>Children/family health and safety provisions (behavioral health, mental health</w:t>
      </w:r>
      <w:r>
        <w:t>,</w:t>
      </w:r>
      <w:r w:rsidRPr="00EB4845">
        <w:t xml:space="preserve"> physical</w:t>
      </w:r>
      <w:r>
        <w:t xml:space="preserve"> health</w:t>
      </w:r>
      <w:r w:rsidRPr="00EB4845">
        <w:t>)</w:t>
      </w:r>
      <w:r>
        <w:t>.</w:t>
      </w:r>
    </w:p>
    <w:p w14:paraId="209F5E6D" w14:textId="48BF759C" w:rsidR="001A5F09" w:rsidRDefault="001A5F09" w:rsidP="00C553A3">
      <w:pPr>
        <w:pStyle w:val="ListParagraph"/>
        <w:numPr>
          <w:ilvl w:val="0"/>
          <w:numId w:val="6"/>
        </w:numPr>
      </w:pPr>
      <w:r>
        <w:t>Promote equitable access to healthcare for families within their communities</w:t>
      </w:r>
    </w:p>
    <w:p w14:paraId="187854AF" w14:textId="778E5503" w:rsidR="00FB655E" w:rsidRDefault="00FB655E" w:rsidP="00C553A3">
      <w:pPr>
        <w:pStyle w:val="ListParagraph"/>
        <w:numPr>
          <w:ilvl w:val="0"/>
          <w:numId w:val="6"/>
        </w:numPr>
      </w:pPr>
      <w:r>
        <w:t xml:space="preserve">Support the prevention and intervention of child abuse and neglect, intimate partner violence, and substance </w:t>
      </w:r>
      <w:proofErr w:type="gramStart"/>
      <w:r>
        <w:t>use.</w:t>
      </w:r>
      <w:r w:rsidRPr="00C553A3">
        <w:rPr>
          <w:color w:val="C00000"/>
        </w:rPr>
        <w:t>*</w:t>
      </w:r>
      <w:proofErr w:type="gramEnd"/>
    </w:p>
    <w:p w14:paraId="5B556EF3" w14:textId="2A605425" w:rsidR="00FB655E" w:rsidRDefault="00FB655E" w:rsidP="00C553A3">
      <w:pPr>
        <w:pStyle w:val="ListParagraph"/>
        <w:numPr>
          <w:ilvl w:val="0"/>
          <w:numId w:val="6"/>
        </w:numPr>
      </w:pPr>
      <w:r>
        <w:t xml:space="preserve">Focus on prenatal needs/issues in support of the continuum of the early childhood </w:t>
      </w:r>
      <w:proofErr w:type="gramStart"/>
      <w:r>
        <w:t>spectrum.</w:t>
      </w:r>
      <w:r w:rsidRPr="00C553A3">
        <w:rPr>
          <w:color w:val="C00000"/>
        </w:rPr>
        <w:t>*</w:t>
      </w:r>
      <w:proofErr w:type="gramEnd"/>
    </w:p>
    <w:p w14:paraId="6471C6C7" w14:textId="7BE3ADE9" w:rsidR="001A5F09" w:rsidRDefault="001A5F09" w:rsidP="00FB655E">
      <w:pPr>
        <w:ind w:left="1080"/>
      </w:pPr>
    </w:p>
    <w:p w14:paraId="6893B9E1" w14:textId="064EDEDC" w:rsidR="001A5F09" w:rsidRDefault="001A5F09" w:rsidP="001A5F09"/>
    <w:p w14:paraId="1AC8438A" w14:textId="16636F43" w:rsidR="001A5F09" w:rsidRPr="00EB4845" w:rsidRDefault="001A5F09" w:rsidP="001A5F09">
      <w:r>
        <w:t>State Plan Building Block 2:  Family Partnerships</w:t>
      </w:r>
    </w:p>
    <w:p w14:paraId="3B12A801" w14:textId="0609D3CB" w:rsidR="00AC0970" w:rsidRDefault="001A5F09" w:rsidP="00C553A3">
      <w:pPr>
        <w:pStyle w:val="ListParagraph"/>
        <w:numPr>
          <w:ilvl w:val="0"/>
          <w:numId w:val="8"/>
        </w:numPr>
      </w:pPr>
      <w:r>
        <w:t xml:space="preserve">Increase </w:t>
      </w:r>
      <w:r w:rsidRPr="00EB4845">
        <w:t>Family engagement</w:t>
      </w:r>
      <w:r>
        <w:t xml:space="preserve"> opportunities</w:t>
      </w:r>
      <w:r w:rsidRPr="00EB4845">
        <w:t xml:space="preserve">  </w:t>
      </w:r>
    </w:p>
    <w:p w14:paraId="1FF23A11" w14:textId="08D094F4" w:rsidR="001A5F09" w:rsidRDefault="00AC0970" w:rsidP="00C553A3">
      <w:pPr>
        <w:pStyle w:val="ListParagraph"/>
        <w:numPr>
          <w:ilvl w:val="0"/>
          <w:numId w:val="8"/>
        </w:numPr>
      </w:pPr>
      <w:r>
        <w:t>S</w:t>
      </w:r>
      <w:r w:rsidR="001A5F09" w:rsidRPr="00EB4845">
        <w:t>trengthen</w:t>
      </w:r>
      <w:r w:rsidR="001A5F09">
        <w:t xml:space="preserve"> family understanding of child development, parenting</w:t>
      </w:r>
    </w:p>
    <w:p w14:paraId="1DE06262" w14:textId="442B14AE" w:rsidR="00DB2CD4" w:rsidRDefault="00DB2CD4" w:rsidP="00DB2CD4"/>
    <w:p w14:paraId="43C53133" w14:textId="5EB01DA1" w:rsidR="00DB2CD4" w:rsidRPr="00EB4845" w:rsidRDefault="00DB2CD4" w:rsidP="00DB2CD4">
      <w:r>
        <w:t>State Plan Building Block 3:  Early Learning</w:t>
      </w:r>
    </w:p>
    <w:p w14:paraId="7E2E89F5" w14:textId="2DC1CA6F" w:rsidR="00EB4845" w:rsidRPr="00EB4845" w:rsidRDefault="00EB4845" w:rsidP="00DB2CD4">
      <w:pPr>
        <w:pStyle w:val="ListParagraph"/>
        <w:numPr>
          <w:ilvl w:val="0"/>
          <w:numId w:val="3"/>
        </w:numPr>
      </w:pPr>
      <w:r w:rsidRPr="00EB4845">
        <w:t>Expand access and opportunity to quality early learning and care, including infant and toddler</w:t>
      </w:r>
      <w:r w:rsidR="00DB2CD4">
        <w:t>s</w:t>
      </w:r>
      <w:r w:rsidRPr="00EB4845">
        <w:t xml:space="preserve"> </w:t>
      </w:r>
      <w:r w:rsidR="00AC0970">
        <w:t xml:space="preserve">in both </w:t>
      </w:r>
      <w:r w:rsidRPr="00EB4845">
        <w:t>public and private sectors</w:t>
      </w:r>
      <w:r w:rsidR="00C553A3">
        <w:rPr>
          <w:color w:val="C00000"/>
        </w:rPr>
        <w:t>*</w:t>
      </w:r>
    </w:p>
    <w:p w14:paraId="30A6FF6B" w14:textId="256E783E" w:rsidR="00DB2CD4" w:rsidRDefault="00DB2CD4" w:rsidP="00C553A3">
      <w:pPr>
        <w:pStyle w:val="ListParagraph"/>
        <w:numPr>
          <w:ilvl w:val="0"/>
          <w:numId w:val="3"/>
        </w:numPr>
      </w:pPr>
      <w:r>
        <w:t>Promote s</w:t>
      </w:r>
      <w:r w:rsidRPr="00EB4845">
        <w:t>tabilizing and sustaining current options/access</w:t>
      </w:r>
    </w:p>
    <w:p w14:paraId="1A07B985" w14:textId="552A5779" w:rsidR="00DB2CD4" w:rsidRDefault="00DB2CD4" w:rsidP="00C553A3">
      <w:pPr>
        <w:pStyle w:val="ListParagraph"/>
        <w:numPr>
          <w:ilvl w:val="0"/>
          <w:numId w:val="3"/>
        </w:numPr>
      </w:pPr>
      <w:r>
        <w:t xml:space="preserve">Provide </w:t>
      </w:r>
      <w:proofErr w:type="gramStart"/>
      <w:r>
        <w:t>child care</w:t>
      </w:r>
      <w:proofErr w:type="gramEnd"/>
      <w:r>
        <w:t xml:space="preserve"> financial assistance for families/providers</w:t>
      </w:r>
    </w:p>
    <w:p w14:paraId="546AAD59" w14:textId="2F7E0C81" w:rsidR="00AC0970" w:rsidRDefault="00AC0970" w:rsidP="00C553A3">
      <w:pPr>
        <w:pStyle w:val="ListParagraph"/>
        <w:numPr>
          <w:ilvl w:val="0"/>
          <w:numId w:val="3"/>
        </w:numPr>
      </w:pPr>
      <w:r>
        <w:t>Maximize use of current funding to support developmentally appropriate sites, especially in underserved communities</w:t>
      </w:r>
    </w:p>
    <w:p w14:paraId="609A9D3E" w14:textId="3E1F8BDB" w:rsidR="00DB2CD4" w:rsidRDefault="00DB2CD4" w:rsidP="00DB2CD4"/>
    <w:p w14:paraId="0317C46D" w14:textId="41D72ACB" w:rsidR="00C553A3" w:rsidRPr="00EB4845" w:rsidRDefault="00DB2CD4" w:rsidP="00DB2CD4">
      <w:r>
        <w:t>State Plan Building Block 4:  Workforce</w:t>
      </w:r>
    </w:p>
    <w:p w14:paraId="33FD38A5" w14:textId="31CB26A4" w:rsidR="00C553A3" w:rsidRDefault="00C553A3" w:rsidP="00C553A3">
      <w:pPr>
        <w:numPr>
          <w:ilvl w:val="0"/>
          <w:numId w:val="4"/>
        </w:numPr>
        <w:spacing w:after="32" w:line="259" w:lineRule="auto"/>
        <w:ind w:left="807" w:hanging="360"/>
      </w:pPr>
      <w:r>
        <w:t xml:space="preserve">Build workforce capacity (apprenticeships, ongoing professional development, career pathways) </w:t>
      </w:r>
    </w:p>
    <w:p w14:paraId="1472D694" w14:textId="77777777" w:rsidR="00C553A3" w:rsidRDefault="00C553A3" w:rsidP="00C553A3">
      <w:pPr>
        <w:numPr>
          <w:ilvl w:val="0"/>
          <w:numId w:val="4"/>
        </w:numPr>
        <w:spacing w:after="32" w:line="259" w:lineRule="auto"/>
        <w:ind w:left="807" w:hanging="360"/>
      </w:pPr>
      <w:r>
        <w:t xml:space="preserve">Support retention/recruitment (tuition stipends, improving compensation and working conditions) </w:t>
      </w:r>
    </w:p>
    <w:p w14:paraId="149EADEE" w14:textId="77777777" w:rsidR="00C553A3" w:rsidRDefault="00C553A3" w:rsidP="00C553A3">
      <w:pPr>
        <w:numPr>
          <w:ilvl w:val="0"/>
          <w:numId w:val="4"/>
        </w:numPr>
        <w:spacing w:after="32" w:line="259" w:lineRule="auto"/>
        <w:ind w:left="807" w:hanging="360"/>
      </w:pPr>
      <w:r>
        <w:t xml:space="preserve">Improving compensation (wage supplementation, benefits and working conditions, salary schedule, pay parity) </w:t>
      </w:r>
    </w:p>
    <w:p w14:paraId="268345D9" w14:textId="77777777" w:rsidR="00C553A3" w:rsidRDefault="00C553A3" w:rsidP="00C553A3">
      <w:pPr>
        <w:numPr>
          <w:ilvl w:val="0"/>
          <w:numId w:val="4"/>
        </w:numPr>
        <w:spacing w:line="259" w:lineRule="auto"/>
        <w:ind w:left="807" w:hanging="360"/>
      </w:pPr>
      <w:r>
        <w:t xml:space="preserve">Provide unique consideration and support to ensure retention and recruitment for Hawaiian Language Medium early learning providers </w:t>
      </w:r>
    </w:p>
    <w:p w14:paraId="1C1C9BF8" w14:textId="151B6D20" w:rsidR="00DB2CD4" w:rsidRDefault="00DB2CD4" w:rsidP="00DB2CD4"/>
    <w:p w14:paraId="3AEC97F3" w14:textId="702A64EB" w:rsidR="00DB2CD4" w:rsidRPr="00EB4845" w:rsidRDefault="00DB2CD4" w:rsidP="00DB2CD4">
      <w:r>
        <w:t>State Plan Building Block 5:  Coordinated System</w:t>
      </w:r>
    </w:p>
    <w:p w14:paraId="4129CFE3" w14:textId="7E7FE2A8" w:rsidR="00EB4845" w:rsidRDefault="005F4B89" w:rsidP="00C553A3">
      <w:pPr>
        <w:pStyle w:val="ListParagraph"/>
        <w:numPr>
          <w:ilvl w:val="0"/>
          <w:numId w:val="9"/>
        </w:numPr>
      </w:pPr>
      <w:r>
        <w:t xml:space="preserve">Increase </w:t>
      </w:r>
      <w:r w:rsidR="00EB4845" w:rsidRPr="00EB4845">
        <w:t>Infrastructure for Data collection/sharing/analysis</w:t>
      </w:r>
    </w:p>
    <w:p w14:paraId="0B273B2C" w14:textId="2E0E0A75" w:rsidR="00C553A3" w:rsidRDefault="00C553A3" w:rsidP="00C553A3"/>
    <w:p w14:paraId="6BB3F7C1" w14:textId="009550A9" w:rsidR="00C553A3" w:rsidRPr="00EB4845" w:rsidRDefault="00C553A3" w:rsidP="00C553A3">
      <w:r>
        <w:t xml:space="preserve">General Guideline for Testimony: </w:t>
      </w:r>
      <w:r w:rsidR="001F61C3">
        <w:t>c</w:t>
      </w:r>
      <w:r>
        <w:t>onsider the potential impact on Hawaiian Medium E</w:t>
      </w:r>
      <w:r w:rsidR="001F61C3">
        <w:t>ducation</w:t>
      </w:r>
    </w:p>
    <w:p w14:paraId="274D3C28" w14:textId="77777777" w:rsidR="001F61C3" w:rsidRDefault="001F61C3">
      <w:pPr>
        <w:rPr>
          <w:sz w:val="20"/>
          <w:szCs w:val="20"/>
        </w:rPr>
      </w:pPr>
    </w:p>
    <w:p w14:paraId="7FD027A2" w14:textId="5909A3EB" w:rsidR="00580216" w:rsidRDefault="001F61C3">
      <w:r>
        <w:rPr>
          <w:color w:val="C00000"/>
          <w:sz w:val="20"/>
          <w:szCs w:val="20"/>
        </w:rPr>
        <w:t>*</w:t>
      </w:r>
      <w:r w:rsidR="00580216" w:rsidRPr="00FB655E">
        <w:rPr>
          <w:sz w:val="20"/>
          <w:szCs w:val="20"/>
        </w:rPr>
        <w:t>Additional Suggestions (Oct. 13, 2022, ELB Meeting)</w:t>
      </w:r>
    </w:p>
    <w:sectPr w:rsidR="00580216" w:rsidSect="001B6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62D33"/>
    <w:multiLevelType w:val="hybridMultilevel"/>
    <w:tmpl w:val="59F6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3DBA"/>
    <w:multiLevelType w:val="hybridMultilevel"/>
    <w:tmpl w:val="A0F4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369C3"/>
    <w:multiLevelType w:val="hybridMultilevel"/>
    <w:tmpl w:val="5158EEB0"/>
    <w:lvl w:ilvl="0" w:tplc="6B4E04D4">
      <w:start w:val="1"/>
      <w:numFmt w:val="bullet"/>
      <w:lvlText w:val="•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90DCEC">
      <w:start w:val="1"/>
      <w:numFmt w:val="bullet"/>
      <w:lvlText w:val="o"/>
      <w:lvlJc w:val="left"/>
      <w:pPr>
        <w:ind w:left="3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1A976E">
      <w:start w:val="1"/>
      <w:numFmt w:val="bullet"/>
      <w:lvlText w:val="▪"/>
      <w:lvlJc w:val="left"/>
      <w:pPr>
        <w:ind w:left="4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420EE8">
      <w:start w:val="1"/>
      <w:numFmt w:val="bullet"/>
      <w:lvlText w:val="•"/>
      <w:lvlJc w:val="left"/>
      <w:pPr>
        <w:ind w:left="5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DABAA6">
      <w:start w:val="1"/>
      <w:numFmt w:val="bullet"/>
      <w:lvlText w:val="o"/>
      <w:lvlJc w:val="left"/>
      <w:pPr>
        <w:ind w:left="5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F86BCE">
      <w:start w:val="1"/>
      <w:numFmt w:val="bullet"/>
      <w:lvlText w:val="▪"/>
      <w:lvlJc w:val="left"/>
      <w:pPr>
        <w:ind w:left="6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C4DB5A">
      <w:start w:val="1"/>
      <w:numFmt w:val="bullet"/>
      <w:lvlText w:val="•"/>
      <w:lvlJc w:val="left"/>
      <w:pPr>
        <w:ind w:left="7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903C9C">
      <w:start w:val="1"/>
      <w:numFmt w:val="bullet"/>
      <w:lvlText w:val="o"/>
      <w:lvlJc w:val="left"/>
      <w:pPr>
        <w:ind w:left="7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5A06E2">
      <w:start w:val="1"/>
      <w:numFmt w:val="bullet"/>
      <w:lvlText w:val="▪"/>
      <w:lvlJc w:val="left"/>
      <w:pPr>
        <w:ind w:left="8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6D7A57"/>
    <w:multiLevelType w:val="hybridMultilevel"/>
    <w:tmpl w:val="7EC8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E0C4B"/>
    <w:multiLevelType w:val="hybridMultilevel"/>
    <w:tmpl w:val="B4361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194129"/>
    <w:multiLevelType w:val="hybridMultilevel"/>
    <w:tmpl w:val="EBB6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F18E0"/>
    <w:multiLevelType w:val="hybridMultilevel"/>
    <w:tmpl w:val="0FD0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26321"/>
    <w:multiLevelType w:val="hybridMultilevel"/>
    <w:tmpl w:val="E1AE9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6F6FA1"/>
    <w:multiLevelType w:val="hybridMultilevel"/>
    <w:tmpl w:val="CE6C8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45"/>
    <w:rsid w:val="001A5F09"/>
    <w:rsid w:val="001B6956"/>
    <w:rsid w:val="001F61C3"/>
    <w:rsid w:val="00580216"/>
    <w:rsid w:val="005F4B89"/>
    <w:rsid w:val="008C7A3F"/>
    <w:rsid w:val="00AC0970"/>
    <w:rsid w:val="00C553A3"/>
    <w:rsid w:val="00DB2CD4"/>
    <w:rsid w:val="00EB4845"/>
    <w:rsid w:val="00FB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43AA1"/>
  <w14:defaultImageDpi w14:val="32767"/>
  <w15:chartTrackingRefBased/>
  <w15:docId w15:val="{757E5980-04F8-A54F-AEAB-92AD8C5D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Peters</dc:creator>
  <cp:keywords/>
  <dc:description/>
  <cp:lastModifiedBy>Robert Peters</cp:lastModifiedBy>
  <cp:revision>5</cp:revision>
  <cp:lastPrinted>2022-10-13T02:09:00Z</cp:lastPrinted>
  <dcterms:created xsi:type="dcterms:W3CDTF">2022-10-13T01:06:00Z</dcterms:created>
  <dcterms:modified xsi:type="dcterms:W3CDTF">2022-12-03T02:00:00Z</dcterms:modified>
</cp:coreProperties>
</file>