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F2AB3" w14:textId="3B3DE8FB" w:rsidR="00AF4C3F" w:rsidRDefault="00AF4C3F" w:rsidP="00AF4C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6453BF">
        <w:rPr>
          <w:sz w:val="22"/>
          <w:szCs w:val="22"/>
        </w:rPr>
        <w:tab/>
      </w:r>
      <w:r>
        <w:rPr>
          <w:sz w:val="22"/>
          <w:szCs w:val="22"/>
        </w:rPr>
        <w:t>December 8, 2022</w:t>
      </w:r>
    </w:p>
    <w:p w14:paraId="5C426DFF" w14:textId="77777777" w:rsidR="00AF4C3F" w:rsidRDefault="00AF4C3F" w:rsidP="00AF4C3F">
      <w:pPr>
        <w:pStyle w:val="Default"/>
        <w:rPr>
          <w:sz w:val="22"/>
          <w:szCs w:val="22"/>
        </w:rPr>
      </w:pPr>
    </w:p>
    <w:p w14:paraId="00E5E73A" w14:textId="6FBB580E" w:rsidR="00AF4C3F" w:rsidRDefault="00AF4C3F" w:rsidP="00AF4C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From:</w:t>
      </w:r>
      <w:r>
        <w:rPr>
          <w:sz w:val="22"/>
          <w:szCs w:val="22"/>
        </w:rPr>
        <w:tab/>
        <w:t>Matthew Shim</w:t>
      </w:r>
    </w:p>
    <w:p w14:paraId="0EE45984" w14:textId="59F16653" w:rsidR="00AF4C3F" w:rsidRDefault="006453BF" w:rsidP="00AF4C3F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Early Learning Board (ELB)</w:t>
      </w:r>
      <w:r w:rsidR="00AF4C3F">
        <w:rPr>
          <w:sz w:val="22"/>
          <w:szCs w:val="22"/>
        </w:rPr>
        <w:t xml:space="preserve"> Governance Subcommittee Chair</w:t>
      </w:r>
    </w:p>
    <w:p w14:paraId="7902C8C1" w14:textId="77777777" w:rsidR="00AF4C3F" w:rsidRDefault="00AF4C3F" w:rsidP="00AF4C3F">
      <w:pPr>
        <w:pStyle w:val="Default"/>
        <w:ind w:firstLine="720"/>
        <w:rPr>
          <w:sz w:val="22"/>
          <w:szCs w:val="22"/>
        </w:rPr>
      </w:pPr>
    </w:p>
    <w:p w14:paraId="694ACE54" w14:textId="1CEF6F85" w:rsidR="00AF4C3F" w:rsidRDefault="00AF4C3F" w:rsidP="00AF4C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Re: </w:t>
      </w:r>
      <w:r w:rsidR="006453BF">
        <w:rPr>
          <w:sz w:val="22"/>
          <w:szCs w:val="22"/>
        </w:rPr>
        <w:tab/>
      </w:r>
      <w:r>
        <w:rPr>
          <w:sz w:val="22"/>
          <w:szCs w:val="22"/>
        </w:rPr>
        <w:t xml:space="preserve">Governance Subcommittee Update to Early Learning Board </w:t>
      </w:r>
    </w:p>
    <w:p w14:paraId="7894F761" w14:textId="77777777" w:rsidR="00AF4C3F" w:rsidRDefault="00AF4C3F" w:rsidP="00AF4C3F">
      <w:pPr>
        <w:pStyle w:val="Default"/>
        <w:rPr>
          <w:sz w:val="22"/>
          <w:szCs w:val="22"/>
        </w:rPr>
      </w:pPr>
    </w:p>
    <w:p w14:paraId="75DA6CC1" w14:textId="4563541F" w:rsidR="00AF4C3F" w:rsidRDefault="00AF4C3F" w:rsidP="00AF4C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The Governance Subcommittee met during a special meeting on Monday, November 14, 2023 (1p-23</w:t>
      </w:r>
      <w:r w:rsidR="001A749F">
        <w:rPr>
          <w:sz w:val="22"/>
          <w:szCs w:val="22"/>
        </w:rPr>
        <w:t>0</w:t>
      </w:r>
      <w:r>
        <w:rPr>
          <w:sz w:val="22"/>
          <w:szCs w:val="22"/>
        </w:rPr>
        <w:t>p)</w:t>
      </w:r>
      <w:r w:rsidR="008C2727">
        <w:rPr>
          <w:sz w:val="22"/>
          <w:szCs w:val="22"/>
        </w:rPr>
        <w:t>.</w:t>
      </w:r>
    </w:p>
    <w:p w14:paraId="382DBA56" w14:textId="1EF9020F" w:rsidR="00AF4C3F" w:rsidRDefault="00AF4C3F" w:rsidP="0019764D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Members and guests present on Monday, November 14 included: Matthew Shim, Robert Peters, Rochelle Mahoe, Dayna Luka, and Guest—</w:t>
      </w:r>
      <w:proofErr w:type="spellStart"/>
      <w:r w:rsidRPr="00511FE1">
        <w:rPr>
          <w:rFonts w:asciiTheme="minorHAnsi" w:hAnsiTheme="minorHAnsi" w:cstheme="minorHAnsi"/>
        </w:rPr>
        <w:t>Ka</w:t>
      </w:r>
      <w:r w:rsidRPr="00511FE1">
        <w:rPr>
          <w:rFonts w:ascii="Times New Roman" w:hAnsi="Times New Roman" w:cs="Times New Roman"/>
        </w:rPr>
        <w:t>ʻ</w:t>
      </w:r>
      <w:r w:rsidRPr="00511FE1">
        <w:rPr>
          <w:rFonts w:asciiTheme="minorHAnsi" w:hAnsiTheme="minorHAnsi" w:cstheme="minorHAnsi"/>
        </w:rPr>
        <w:t>iulani</w:t>
      </w:r>
      <w:proofErr w:type="spellEnd"/>
      <w:r w:rsidRPr="00511FE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11FE1">
        <w:rPr>
          <w:rFonts w:asciiTheme="minorHAnsi" w:hAnsiTheme="minorHAnsi" w:cstheme="minorHAnsi"/>
        </w:rPr>
        <w:t>Laehā</w:t>
      </w:r>
      <w:proofErr w:type="spellEnd"/>
      <w:r>
        <w:rPr>
          <w:sz w:val="22"/>
          <w:szCs w:val="22"/>
        </w:rPr>
        <w:t xml:space="preserve"> .</w:t>
      </w:r>
      <w:proofErr w:type="gramEnd"/>
    </w:p>
    <w:p w14:paraId="1CB92398" w14:textId="77777777" w:rsidR="00F435D2" w:rsidRDefault="00AF4C3F" w:rsidP="0019764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purpose of this special meeting was to</w:t>
      </w:r>
      <w:r w:rsidR="00F435D2">
        <w:rPr>
          <w:sz w:val="22"/>
          <w:szCs w:val="22"/>
        </w:rPr>
        <w:t>:</w:t>
      </w:r>
    </w:p>
    <w:p w14:paraId="1C5BDCBD" w14:textId="102B9C3C" w:rsidR="00C83FAE" w:rsidRPr="00E0385F" w:rsidRDefault="00F435D2" w:rsidP="00E0385F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F435D2">
        <w:rPr>
          <w:sz w:val="22"/>
          <w:szCs w:val="22"/>
        </w:rPr>
        <w:t>Develop action plan for the next year to fully respond to SCR 34</w:t>
      </w:r>
      <w:r w:rsidR="00E0385F">
        <w:rPr>
          <w:sz w:val="22"/>
          <w:szCs w:val="22"/>
        </w:rPr>
        <w:t xml:space="preserve"> including a </w:t>
      </w:r>
      <w:r w:rsidR="00C83FAE" w:rsidRPr="00E0385F">
        <w:rPr>
          <w:sz w:val="22"/>
          <w:szCs w:val="22"/>
        </w:rPr>
        <w:t>report for 2024 legislature and proposed legislation for change to ELB size/composition/term limits/etc</w:t>
      </w:r>
    </w:p>
    <w:p w14:paraId="124CCBC4" w14:textId="140200E0" w:rsidR="00AF4C3F" w:rsidRDefault="00F435D2" w:rsidP="00E0385F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F435D2">
        <w:rPr>
          <w:sz w:val="22"/>
          <w:szCs w:val="22"/>
        </w:rPr>
        <w:t xml:space="preserve">Use the action plan </w:t>
      </w:r>
      <w:r>
        <w:rPr>
          <w:sz w:val="22"/>
          <w:szCs w:val="22"/>
        </w:rPr>
        <w:t xml:space="preserve">outline </w:t>
      </w:r>
      <w:r w:rsidRPr="00F435D2">
        <w:rPr>
          <w:sz w:val="22"/>
          <w:szCs w:val="22"/>
        </w:rPr>
        <w:t>to draft the report to the 2023 legislature</w:t>
      </w:r>
    </w:p>
    <w:p w14:paraId="10850C05" w14:textId="77777777" w:rsidR="0019764D" w:rsidRPr="0019764D" w:rsidRDefault="0019764D" w:rsidP="0019764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9764D">
        <w:rPr>
          <w:sz w:val="22"/>
          <w:szCs w:val="22"/>
        </w:rPr>
        <w:t>Subcommittee agreed on the following three items:</w:t>
      </w:r>
    </w:p>
    <w:p w14:paraId="5B2ACC72" w14:textId="7F659B07" w:rsidR="0019764D" w:rsidRPr="009C6EFF" w:rsidRDefault="0019764D" w:rsidP="00135B37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</w:rPr>
      </w:pPr>
      <w:r w:rsidRPr="0019764D">
        <w:t>For third resolution request</w:t>
      </w:r>
      <w:r w:rsidR="00234A1B">
        <w:t>--</w:t>
      </w:r>
      <w:r w:rsidR="00234A1B" w:rsidRPr="00234A1B">
        <w:t xml:space="preserve"> </w:t>
      </w:r>
      <w:r w:rsidR="00234A1B" w:rsidRPr="00234A1B">
        <w:rPr>
          <w:rFonts w:ascii="Calibri" w:hAnsi="Calibri" w:cs="Calibri"/>
          <w:i/>
          <w:iCs/>
          <w:color w:val="000000"/>
        </w:rPr>
        <w:t>Findings and recommendations related to the development and implementation of a five-year strategic plan for the Board</w:t>
      </w:r>
      <w:r w:rsidR="00135B37" w:rsidRPr="00135B37">
        <w:rPr>
          <w:rFonts w:ascii="Calibri" w:hAnsi="Calibri" w:cs="Calibri"/>
          <w:color w:val="000000"/>
        </w:rPr>
        <w:t xml:space="preserve">: </w:t>
      </w:r>
      <w:r w:rsidR="00135B37">
        <w:t xml:space="preserve">The </w:t>
      </w:r>
      <w:r w:rsidRPr="00135B37">
        <w:t xml:space="preserve">EOEL State Strategic Plan </w:t>
      </w:r>
      <w:r w:rsidRPr="00135B37">
        <w:rPr>
          <w:b/>
          <w:bCs/>
          <w:u w:val="single"/>
        </w:rPr>
        <w:t>is</w:t>
      </w:r>
      <w:r w:rsidRPr="00135B37">
        <w:t xml:space="preserve"> the ELB Strategic Plan</w:t>
      </w:r>
      <w:r w:rsidR="009C6EFF">
        <w:t>. T</w:t>
      </w:r>
      <w:r w:rsidRPr="00135B37">
        <w:t xml:space="preserve">here is no intention to convene the </w:t>
      </w:r>
      <w:r w:rsidR="009C6EFF">
        <w:t>ELB</w:t>
      </w:r>
      <w:r w:rsidRPr="00135B37">
        <w:t xml:space="preserve"> to develop a separate strategic plan</w:t>
      </w:r>
      <w:r w:rsidR="009C6EFF">
        <w:t>.</w:t>
      </w:r>
    </w:p>
    <w:p w14:paraId="7B684B4C" w14:textId="3DFCA508" w:rsidR="009C6EFF" w:rsidRDefault="009C6EFF" w:rsidP="009C6EFF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</w:rPr>
      </w:pPr>
      <w:r w:rsidRPr="009C6EFF">
        <w:rPr>
          <w:rFonts w:ascii="Calibri" w:hAnsi="Calibri" w:cs="Calibri"/>
          <w:color w:val="000000"/>
        </w:rPr>
        <w:t>Governing board members should have well defined roles and focused duties while keeping an early learning systems perspective.</w:t>
      </w:r>
    </w:p>
    <w:p w14:paraId="191288D2" w14:textId="77777777" w:rsidR="000906EF" w:rsidRPr="000906EF" w:rsidRDefault="000906EF" w:rsidP="000906EF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</w:rPr>
      </w:pPr>
      <w:r w:rsidRPr="000906EF">
        <w:rPr>
          <w:rFonts w:ascii="Calibri" w:hAnsi="Calibri" w:cs="Calibri"/>
          <w:color w:val="000000"/>
        </w:rPr>
        <w:t>While Broad representation of early learning partners is desirable, a question to be resolved is whether it is most effective in a governing vs. advisory capacity.</w:t>
      </w:r>
    </w:p>
    <w:p w14:paraId="62AEBFE8" w14:textId="3366ED14" w:rsidR="0019764D" w:rsidRPr="00687362" w:rsidRDefault="0019764D" w:rsidP="002552D8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color w:val="000000"/>
        </w:rPr>
      </w:pPr>
      <w:r w:rsidRPr="00687362">
        <w:t xml:space="preserve">The ELB Governance Committee action plan for the next year (2023) to fully respond to </w:t>
      </w:r>
      <w:r w:rsidR="00F65B47">
        <w:t xml:space="preserve">the </w:t>
      </w:r>
      <w:r w:rsidRPr="00687362">
        <w:t xml:space="preserve">SCR 34 </w:t>
      </w:r>
      <w:r w:rsidR="00F65B47">
        <w:t xml:space="preserve">requests </w:t>
      </w:r>
      <w:r w:rsidRPr="00687362">
        <w:t>will focus on the following:</w:t>
      </w:r>
    </w:p>
    <w:p w14:paraId="0C539093" w14:textId="77777777" w:rsidR="0019764D" w:rsidRPr="0019764D" w:rsidRDefault="0019764D" w:rsidP="00F65B47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9764D">
        <w:rPr>
          <w:sz w:val="22"/>
          <w:szCs w:val="22"/>
        </w:rPr>
        <w:t>What is the purpose (charge/charter) of the ELB and its value? (Act 202, on 07/11/2017; Gov. Msg. No. 1316)</w:t>
      </w:r>
    </w:p>
    <w:p w14:paraId="7CDE125E" w14:textId="07692E25" w:rsidR="0019764D" w:rsidRPr="0019764D" w:rsidRDefault="0019764D" w:rsidP="00F65B47">
      <w:pPr>
        <w:pStyle w:val="Default"/>
        <w:numPr>
          <w:ilvl w:val="2"/>
          <w:numId w:val="2"/>
        </w:numPr>
        <w:rPr>
          <w:sz w:val="22"/>
          <w:szCs w:val="22"/>
        </w:rPr>
      </w:pPr>
      <w:r w:rsidRPr="0019764D">
        <w:rPr>
          <w:sz w:val="22"/>
          <w:szCs w:val="22"/>
        </w:rPr>
        <w:t>Given</w:t>
      </w:r>
      <w:r w:rsidR="00F65B47">
        <w:rPr>
          <w:sz w:val="22"/>
          <w:szCs w:val="22"/>
        </w:rPr>
        <w:t xml:space="preserve"> the</w:t>
      </w:r>
      <w:r w:rsidRPr="0019764D">
        <w:rPr>
          <w:sz w:val="22"/>
          <w:szCs w:val="22"/>
        </w:rPr>
        <w:t xml:space="preserve"> purpose, what type of board is best suited (representative/governing)</w:t>
      </w:r>
    </w:p>
    <w:p w14:paraId="6E739E7A" w14:textId="687631EC" w:rsidR="0019764D" w:rsidRPr="0019764D" w:rsidRDefault="0019764D" w:rsidP="00F65B47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9764D">
        <w:rPr>
          <w:sz w:val="22"/>
          <w:szCs w:val="22"/>
        </w:rPr>
        <w:t>Once type of board is determined</w:t>
      </w:r>
      <w:r w:rsidR="00281A12">
        <w:rPr>
          <w:sz w:val="22"/>
          <w:szCs w:val="22"/>
        </w:rPr>
        <w:t>,</w:t>
      </w:r>
      <w:r w:rsidRPr="0019764D">
        <w:rPr>
          <w:sz w:val="22"/>
          <w:szCs w:val="22"/>
        </w:rPr>
        <w:t xml:space="preserve"> decide size and composition of the board</w:t>
      </w:r>
    </w:p>
    <w:p w14:paraId="649391C0" w14:textId="69C6CC14" w:rsidR="0019764D" w:rsidRDefault="0019764D" w:rsidP="00F65B47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9764D">
        <w:rPr>
          <w:sz w:val="22"/>
          <w:szCs w:val="22"/>
        </w:rPr>
        <w:t>Determine term limits for board members</w:t>
      </w:r>
    </w:p>
    <w:p w14:paraId="0913B674" w14:textId="265EB852" w:rsidR="008A7B29" w:rsidRPr="000906EF" w:rsidRDefault="000906EF" w:rsidP="000906EF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0906EF">
        <w:rPr>
          <w:rFonts w:ascii="Calibri" w:hAnsi="Calibri" w:cs="Calibri"/>
          <w:color w:val="000000"/>
        </w:rPr>
        <w:t>Crafting legislation to propose for the 2024 Legislative Session</w:t>
      </w:r>
    </w:p>
    <w:p w14:paraId="6D0F598D" w14:textId="77777777" w:rsidR="00071CD9" w:rsidRPr="008A7B29" w:rsidRDefault="004338B8" w:rsidP="00BF338C">
      <w:pPr>
        <w:pStyle w:val="Default"/>
        <w:numPr>
          <w:ilvl w:val="0"/>
          <w:numId w:val="5"/>
        </w:numPr>
        <w:rPr>
          <w:b/>
          <w:bCs/>
          <w:sz w:val="22"/>
          <w:szCs w:val="22"/>
        </w:rPr>
      </w:pPr>
      <w:r w:rsidRPr="008A7B29">
        <w:rPr>
          <w:b/>
          <w:bCs/>
          <w:sz w:val="22"/>
          <w:szCs w:val="22"/>
        </w:rPr>
        <w:t>ACTION ITEM</w:t>
      </w:r>
      <w:r w:rsidR="00071CD9" w:rsidRPr="008A7B29">
        <w:rPr>
          <w:b/>
          <w:bCs/>
          <w:sz w:val="22"/>
          <w:szCs w:val="22"/>
        </w:rPr>
        <w:t>S</w:t>
      </w:r>
      <w:r w:rsidR="00FA6C7E" w:rsidRPr="008A7B29">
        <w:rPr>
          <w:b/>
          <w:bCs/>
          <w:sz w:val="22"/>
          <w:szCs w:val="22"/>
        </w:rPr>
        <w:t xml:space="preserve">:  </w:t>
      </w:r>
    </w:p>
    <w:p w14:paraId="09529266" w14:textId="64396665" w:rsidR="00BF338C" w:rsidRDefault="00BF338C" w:rsidP="00071CD9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D1EE9" w:rsidRPr="004D1EE9">
        <w:rPr>
          <w:sz w:val="22"/>
          <w:szCs w:val="22"/>
        </w:rPr>
        <w:t>DRAFT</w:t>
      </w:r>
      <w:r w:rsidR="004D1EE9">
        <w:rPr>
          <w:sz w:val="22"/>
          <w:szCs w:val="22"/>
        </w:rPr>
        <w:t xml:space="preserve"> </w:t>
      </w:r>
      <w:r w:rsidR="004D1EE9" w:rsidRPr="004D1EE9">
        <w:rPr>
          <w:sz w:val="22"/>
          <w:szCs w:val="22"/>
        </w:rPr>
        <w:t>Action</w:t>
      </w:r>
      <w:r w:rsidR="004D1EE9">
        <w:rPr>
          <w:sz w:val="22"/>
          <w:szCs w:val="22"/>
        </w:rPr>
        <w:t xml:space="preserve"> </w:t>
      </w:r>
      <w:r w:rsidR="004D1EE9" w:rsidRPr="004D1EE9">
        <w:rPr>
          <w:sz w:val="22"/>
          <w:szCs w:val="22"/>
        </w:rPr>
        <w:t>Plan</w:t>
      </w:r>
      <w:r w:rsidR="00FA6C7E">
        <w:rPr>
          <w:sz w:val="22"/>
          <w:szCs w:val="22"/>
        </w:rPr>
        <w:t>/Timeline</w:t>
      </w:r>
      <w:r w:rsidR="004D1EE9">
        <w:rPr>
          <w:sz w:val="22"/>
          <w:szCs w:val="22"/>
        </w:rPr>
        <w:t xml:space="preserve"> </w:t>
      </w:r>
      <w:r w:rsidR="004D1EE9" w:rsidRPr="004D1EE9">
        <w:rPr>
          <w:sz w:val="22"/>
          <w:szCs w:val="22"/>
        </w:rPr>
        <w:t>for</w:t>
      </w:r>
      <w:r w:rsidR="004D1EE9">
        <w:rPr>
          <w:sz w:val="22"/>
          <w:szCs w:val="22"/>
        </w:rPr>
        <w:t xml:space="preserve"> </w:t>
      </w:r>
      <w:r w:rsidR="004D1EE9" w:rsidRPr="004D1EE9">
        <w:rPr>
          <w:sz w:val="22"/>
          <w:szCs w:val="22"/>
        </w:rPr>
        <w:t>SRC34 (Nov 2022_v2)</w:t>
      </w:r>
      <w:r w:rsidR="004D1EE9">
        <w:rPr>
          <w:sz w:val="22"/>
          <w:szCs w:val="22"/>
        </w:rPr>
        <w:t xml:space="preserve"> is attached</w:t>
      </w:r>
      <w:r w:rsidR="004338B8">
        <w:rPr>
          <w:sz w:val="22"/>
          <w:szCs w:val="22"/>
        </w:rPr>
        <w:t xml:space="preserve"> for approval by the ELB.</w:t>
      </w:r>
    </w:p>
    <w:p w14:paraId="36DB7068" w14:textId="224C445E" w:rsidR="002552D8" w:rsidRPr="000906EF" w:rsidRDefault="00265B4F" w:rsidP="000906EF">
      <w:pPr>
        <w:pStyle w:val="Default"/>
        <w:ind w:left="2160" w:firstLine="720"/>
        <w:rPr>
          <w:rFonts w:eastAsia="Times New Roman"/>
          <w:color w:val="000000" w:themeColor="text1"/>
        </w:rPr>
      </w:pPr>
      <w:r>
        <w:rPr>
          <w:noProof/>
        </w:rPr>
        <w:object w:dxaOrig="1479" w:dyaOrig="973" w14:anchorId="7ED00A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74.45pt;height:48.55pt;mso-width-percent:0;mso-height-percent:0;mso-width-percent:0;mso-height-percent:0" o:ole="">
            <v:imagedata r:id="rId7" o:title=""/>
          </v:shape>
          <o:OLEObject Type="Embed" ProgID="Acrobat.Document.DC" ShapeID="_x0000_i1026" DrawAspect="Icon" ObjectID="_1731590737" r:id="rId8"/>
        </w:object>
      </w:r>
    </w:p>
    <w:p w14:paraId="64C91E4E" w14:textId="22E58120" w:rsidR="00071CD9" w:rsidRPr="0019764D" w:rsidRDefault="00071CD9" w:rsidP="00071CD9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552D8">
        <w:rPr>
          <w:sz w:val="22"/>
          <w:szCs w:val="22"/>
        </w:rPr>
        <w:t xml:space="preserve">DRAFT </w:t>
      </w:r>
      <w:r>
        <w:rPr>
          <w:sz w:val="22"/>
          <w:szCs w:val="22"/>
        </w:rPr>
        <w:t>SCR 34 Legislative Report is attached for approval by the ELB.</w:t>
      </w:r>
    </w:p>
    <w:p w14:paraId="197AFC66" w14:textId="77C24478" w:rsidR="001A749F" w:rsidRPr="000906EF" w:rsidRDefault="00071CD9" w:rsidP="002552D8">
      <w:pPr>
        <w:pStyle w:val="Default"/>
        <w:ind w:left="1440" w:firstLine="36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 w:rsidR="00265B4F">
        <w:rPr>
          <w:noProof/>
        </w:rPr>
        <w:object w:dxaOrig="1479" w:dyaOrig="973" w14:anchorId="2FB96E1E">
          <v:shape id="_x0000_i1025" type="#_x0000_t75" alt="" style="width:74.45pt;height:48.55pt;mso-width-percent:0;mso-height-percent:0;mso-width-percent:0;mso-height-percent:0" o:ole="">
            <v:imagedata r:id="rId9" o:title=""/>
          </v:shape>
          <o:OLEObject Type="Embed" ProgID="Acrobat.Document.DC" ShapeID="_x0000_i1025" DrawAspect="Icon" ObjectID="_1731590738" r:id="rId10"/>
        </w:object>
      </w:r>
    </w:p>
    <w:p w14:paraId="0683FAEF" w14:textId="7EECE44E" w:rsidR="000906EF" w:rsidRDefault="000906EF" w:rsidP="002552D8">
      <w:pPr>
        <w:pStyle w:val="Default"/>
        <w:ind w:left="1440" w:firstLine="360"/>
        <w:rPr>
          <w:rFonts w:eastAsia="Times New Roman"/>
          <w:color w:val="000000" w:themeColor="text1"/>
        </w:rPr>
      </w:pPr>
    </w:p>
    <w:p w14:paraId="60FF7780" w14:textId="43984A62" w:rsidR="009F37FD" w:rsidRDefault="009F37FD" w:rsidP="002552D8">
      <w:pPr>
        <w:pStyle w:val="Default"/>
        <w:ind w:left="1440" w:firstLine="360"/>
        <w:rPr>
          <w:rFonts w:eastAsia="Times New Roman"/>
          <w:color w:val="000000" w:themeColor="text1"/>
        </w:rPr>
      </w:pPr>
    </w:p>
    <w:p w14:paraId="446A661F" w14:textId="40DC88E8" w:rsidR="009F37FD" w:rsidRDefault="009F37FD" w:rsidP="002552D8">
      <w:pPr>
        <w:pStyle w:val="Default"/>
        <w:ind w:left="1440" w:firstLine="360"/>
        <w:rPr>
          <w:rFonts w:eastAsia="Times New Roman"/>
          <w:color w:val="000000" w:themeColor="text1"/>
        </w:rPr>
      </w:pPr>
    </w:p>
    <w:p w14:paraId="677CF75B" w14:textId="402A5E69" w:rsidR="009F37FD" w:rsidRDefault="009F37FD" w:rsidP="002552D8">
      <w:pPr>
        <w:pStyle w:val="Default"/>
        <w:ind w:left="1440" w:firstLine="360"/>
        <w:rPr>
          <w:rFonts w:eastAsia="Times New Roman"/>
          <w:color w:val="000000" w:themeColor="text1"/>
        </w:rPr>
      </w:pPr>
    </w:p>
    <w:p w14:paraId="3474C1C1" w14:textId="7E39DA42" w:rsidR="009F37FD" w:rsidRDefault="009F37FD" w:rsidP="002552D8">
      <w:pPr>
        <w:pStyle w:val="Default"/>
        <w:ind w:left="1440" w:firstLine="360"/>
        <w:rPr>
          <w:rFonts w:eastAsia="Times New Roman"/>
          <w:color w:val="000000" w:themeColor="text1"/>
        </w:rPr>
      </w:pPr>
    </w:p>
    <w:p w14:paraId="0C770B51" w14:textId="4DF9E749" w:rsidR="009F37FD" w:rsidRDefault="009F37FD" w:rsidP="002552D8">
      <w:pPr>
        <w:pStyle w:val="Default"/>
        <w:ind w:left="1440" w:firstLine="360"/>
        <w:rPr>
          <w:rFonts w:eastAsia="Times New Roman"/>
          <w:color w:val="000000" w:themeColor="text1"/>
        </w:rPr>
      </w:pPr>
    </w:p>
    <w:p w14:paraId="072AB297" w14:textId="0C1200E2" w:rsidR="009F37FD" w:rsidRDefault="009F37FD" w:rsidP="002552D8">
      <w:pPr>
        <w:pStyle w:val="Default"/>
        <w:ind w:left="1440" w:firstLine="360"/>
        <w:rPr>
          <w:rFonts w:eastAsia="Times New Roman"/>
          <w:color w:val="000000" w:themeColor="text1"/>
        </w:rPr>
      </w:pPr>
    </w:p>
    <w:p w14:paraId="29B89028" w14:textId="287F0EE5" w:rsidR="009F37FD" w:rsidRDefault="009F37FD" w:rsidP="002552D8">
      <w:pPr>
        <w:pStyle w:val="Default"/>
        <w:ind w:left="1440" w:firstLine="360"/>
        <w:rPr>
          <w:rFonts w:eastAsia="Times New Roman"/>
          <w:color w:val="000000" w:themeColor="text1"/>
        </w:rPr>
      </w:pPr>
    </w:p>
    <w:p w14:paraId="2D6B4228" w14:textId="06D5BFA4" w:rsidR="009F37FD" w:rsidRDefault="009F37FD" w:rsidP="002552D8">
      <w:pPr>
        <w:pStyle w:val="Default"/>
        <w:ind w:left="1440" w:firstLine="360"/>
        <w:rPr>
          <w:rFonts w:eastAsia="Times New Roman"/>
          <w:color w:val="000000" w:themeColor="text1"/>
        </w:rPr>
      </w:pPr>
    </w:p>
    <w:p w14:paraId="247B3CC4" w14:textId="77777777" w:rsidR="009F37FD" w:rsidRPr="000906EF" w:rsidRDefault="009F37FD" w:rsidP="009205CB">
      <w:pPr>
        <w:pStyle w:val="Default"/>
        <w:rPr>
          <w:rFonts w:eastAsia="Times New Roman"/>
          <w:color w:val="000000" w:themeColor="text1"/>
        </w:rPr>
      </w:pPr>
    </w:p>
    <w:p w14:paraId="5064B501" w14:textId="6F0907EC" w:rsidR="00AF4C3F" w:rsidRDefault="00AF4C3F" w:rsidP="00AF4C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The Governance Subcommittee met during our regularly scheduled monthly meeting on Friday, November 18, 2022 (11a-12p).</w:t>
      </w:r>
    </w:p>
    <w:p w14:paraId="51C78A3D" w14:textId="7974F39C" w:rsidR="0014467F" w:rsidRDefault="00AF4C3F" w:rsidP="00AF4C3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4467F">
        <w:rPr>
          <w:sz w:val="22"/>
          <w:szCs w:val="22"/>
        </w:rPr>
        <w:t>Members present on Friday, November 18 included: Matthew Shim, Robert Peters, and Dayna Luka.</w:t>
      </w:r>
    </w:p>
    <w:p w14:paraId="5F585092" w14:textId="0B8AA64C" w:rsidR="00AF4C3F" w:rsidRDefault="006D60EC" w:rsidP="006D60E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Subcommittee members d</w:t>
      </w:r>
      <w:r w:rsidR="00AF4C3F" w:rsidRPr="0014467F">
        <w:rPr>
          <w:sz w:val="22"/>
          <w:szCs w:val="22"/>
        </w:rPr>
        <w:t xml:space="preserve">iscussed </w:t>
      </w:r>
      <w:r>
        <w:rPr>
          <w:sz w:val="22"/>
          <w:szCs w:val="22"/>
        </w:rPr>
        <w:t xml:space="preserve">the </w:t>
      </w:r>
      <w:r w:rsidR="00AF4C3F" w:rsidRPr="0014467F">
        <w:rPr>
          <w:sz w:val="22"/>
          <w:szCs w:val="22"/>
        </w:rPr>
        <w:t>EOEL Director Evaluation process</w:t>
      </w:r>
      <w:r w:rsidR="005116E4">
        <w:rPr>
          <w:sz w:val="22"/>
          <w:szCs w:val="22"/>
        </w:rPr>
        <w:t xml:space="preserve"> and </w:t>
      </w:r>
      <w:r w:rsidR="005116E4" w:rsidRPr="005116E4">
        <w:rPr>
          <w:sz w:val="22"/>
          <w:szCs w:val="22"/>
        </w:rPr>
        <w:t>identified the following three items</w:t>
      </w:r>
      <w:r w:rsidR="002552D8">
        <w:rPr>
          <w:sz w:val="22"/>
          <w:szCs w:val="22"/>
        </w:rPr>
        <w:t xml:space="preserve"> (1.1, 1.2, and 5)</w:t>
      </w:r>
      <w:r w:rsidR="005116E4" w:rsidRPr="005116E4">
        <w:rPr>
          <w:sz w:val="22"/>
          <w:szCs w:val="22"/>
        </w:rPr>
        <w:t xml:space="preserve"> from the EOEL Director Evaluation Leadership Standards/Indicators for the first-year evaluation of the new EOEL Director (Yuuko Arikawa-Cross). Specific criteria and/or objective measures are listed below each evaluation item.</w:t>
      </w:r>
    </w:p>
    <w:p w14:paraId="5A17CE19" w14:textId="77777777" w:rsidR="00AF4C3F" w:rsidRDefault="00AF4C3F" w:rsidP="00AF4C3F">
      <w:pPr>
        <w:pStyle w:val="Default"/>
        <w:rPr>
          <w:sz w:val="22"/>
          <w:szCs w:val="22"/>
        </w:rPr>
      </w:pPr>
    </w:p>
    <w:p w14:paraId="70932067" w14:textId="77777777" w:rsidR="009773CA" w:rsidRPr="00664F7D" w:rsidRDefault="009773CA" w:rsidP="009773CA">
      <w:pPr>
        <w:pStyle w:val="ListParagraph"/>
        <w:numPr>
          <w:ilvl w:val="0"/>
          <w:numId w:val="11"/>
        </w:numPr>
        <w:spacing w:after="0" w:line="240" w:lineRule="auto"/>
        <w:ind w:left="1440"/>
        <w:textAlignment w:val="center"/>
        <w:rPr>
          <w:rFonts w:eastAsia="Times New Roman" w:cstheme="minorHAnsi"/>
          <w:b/>
          <w:bCs/>
          <w:color w:val="0070C0"/>
        </w:rPr>
      </w:pPr>
      <w:r w:rsidRPr="00664F7D">
        <w:rPr>
          <w:rFonts w:eastAsia="Times New Roman" w:cstheme="minorHAnsi"/>
          <w:b/>
          <w:bCs/>
          <w:color w:val="0070C0"/>
        </w:rPr>
        <w:t>Visionary Leadership/Capacity Building of Statewide Early Learning System from Prenatal until K Entrance:</w:t>
      </w:r>
    </w:p>
    <w:p w14:paraId="574F0415" w14:textId="77777777" w:rsidR="009773CA" w:rsidRPr="00664F7D" w:rsidRDefault="009773CA" w:rsidP="009773CA">
      <w:pPr>
        <w:pStyle w:val="ListParagraph"/>
        <w:numPr>
          <w:ilvl w:val="1"/>
          <w:numId w:val="8"/>
        </w:numPr>
        <w:spacing w:after="0" w:line="240" w:lineRule="auto"/>
        <w:ind w:left="1800"/>
        <w:textAlignment w:val="center"/>
        <w:rPr>
          <w:rFonts w:eastAsia="Times New Roman" w:cstheme="minorHAnsi"/>
          <w:b/>
          <w:bCs/>
          <w:color w:val="0070C0"/>
        </w:rPr>
      </w:pPr>
      <w:r w:rsidRPr="00664F7D">
        <w:rPr>
          <w:rFonts w:eastAsia="Times New Roman" w:cstheme="minorHAnsi"/>
          <w:b/>
          <w:bCs/>
          <w:color w:val="0070C0"/>
        </w:rPr>
        <w:t>Aligns resources, including staffing, strategic initiatives, and office organization to support the development of a system for early learning statewide.</w:t>
      </w:r>
    </w:p>
    <w:p w14:paraId="0D5C6C6E" w14:textId="77777777" w:rsidR="009773CA" w:rsidRPr="00C70EE5" w:rsidRDefault="009773CA" w:rsidP="009773CA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eastAsia="Times New Roman" w:cstheme="minorHAnsi"/>
          <w:color w:val="FF0000"/>
        </w:rPr>
      </w:pPr>
      <w:r w:rsidRPr="00C70EE5">
        <w:rPr>
          <w:rFonts w:eastAsia="Times New Roman" w:cstheme="minorHAnsi"/>
          <w:color w:val="FF0000"/>
        </w:rPr>
        <w:t>Familiarization with and</w:t>
      </w:r>
      <w:r>
        <w:rPr>
          <w:rFonts w:eastAsia="Times New Roman" w:cstheme="minorHAnsi"/>
          <w:color w:val="FF0000"/>
        </w:rPr>
        <w:t xml:space="preserve"> </w:t>
      </w:r>
      <w:r w:rsidRPr="00C70EE5">
        <w:rPr>
          <w:rFonts w:eastAsia="Times New Roman" w:cstheme="minorHAnsi"/>
          <w:color w:val="FF0000"/>
        </w:rPr>
        <w:t>development of relationships with staff</w:t>
      </w:r>
    </w:p>
    <w:p w14:paraId="2DB8606C" w14:textId="77777777" w:rsidR="009773CA" w:rsidRPr="00A319E6" w:rsidRDefault="009773CA" w:rsidP="009773CA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eastAsia="Times New Roman" w:cstheme="minorHAnsi"/>
          <w:color w:val="FF0000"/>
        </w:rPr>
      </w:pPr>
      <w:r w:rsidRPr="00A319E6">
        <w:rPr>
          <w:rFonts w:eastAsia="Times New Roman" w:cstheme="minorHAnsi"/>
          <w:color w:val="FF0000"/>
        </w:rPr>
        <w:t xml:space="preserve">Evaluate </w:t>
      </w:r>
      <w:r>
        <w:rPr>
          <w:rFonts w:eastAsia="Times New Roman" w:cstheme="minorHAnsi"/>
          <w:color w:val="FF0000"/>
        </w:rPr>
        <w:t xml:space="preserve">staff </w:t>
      </w:r>
      <w:r w:rsidRPr="00A319E6">
        <w:rPr>
          <w:rFonts w:eastAsia="Times New Roman" w:cstheme="minorHAnsi"/>
          <w:color w:val="FF0000"/>
        </w:rPr>
        <w:t>roles</w:t>
      </w:r>
      <w:r>
        <w:rPr>
          <w:rFonts w:eastAsia="Times New Roman" w:cstheme="minorHAnsi"/>
          <w:color w:val="FF0000"/>
        </w:rPr>
        <w:t>/</w:t>
      </w:r>
      <w:r w:rsidRPr="00A319E6">
        <w:rPr>
          <w:rFonts w:eastAsia="Times New Roman" w:cstheme="minorHAnsi"/>
          <w:color w:val="FF0000"/>
        </w:rPr>
        <w:t>responsibilities</w:t>
      </w:r>
      <w:r>
        <w:rPr>
          <w:rFonts w:eastAsia="Times New Roman" w:cstheme="minorHAnsi"/>
          <w:color w:val="FF0000"/>
        </w:rPr>
        <w:t xml:space="preserve"> </w:t>
      </w:r>
      <w:r w:rsidRPr="00A319E6">
        <w:rPr>
          <w:rFonts w:eastAsia="Times New Roman" w:cstheme="minorHAnsi"/>
          <w:color w:val="FF0000"/>
        </w:rPr>
        <w:t xml:space="preserve">and </w:t>
      </w:r>
      <w:r>
        <w:rPr>
          <w:rFonts w:eastAsia="Times New Roman" w:cstheme="minorHAnsi"/>
          <w:color w:val="FF0000"/>
        </w:rPr>
        <w:t xml:space="preserve">overall </w:t>
      </w:r>
      <w:r w:rsidRPr="00A319E6">
        <w:rPr>
          <w:rFonts w:eastAsia="Times New Roman" w:cstheme="minorHAnsi"/>
          <w:color w:val="FF0000"/>
        </w:rPr>
        <w:t>organizational relationships/structure</w:t>
      </w:r>
      <w:r>
        <w:rPr>
          <w:rFonts w:eastAsia="Times New Roman" w:cstheme="minorHAnsi"/>
          <w:color w:val="FF0000"/>
        </w:rPr>
        <w:t xml:space="preserve">; </w:t>
      </w:r>
      <w:r w:rsidRPr="00A319E6">
        <w:rPr>
          <w:rFonts w:eastAsia="Times New Roman" w:cstheme="minorHAnsi"/>
          <w:color w:val="FF0000"/>
        </w:rPr>
        <w:t>develop organizational plans as needed</w:t>
      </w:r>
    </w:p>
    <w:p w14:paraId="1557EC60" w14:textId="77777777" w:rsidR="009773CA" w:rsidRPr="00A319E6" w:rsidRDefault="009773CA" w:rsidP="009773CA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eastAsia="Times New Roman" w:cstheme="minorHAnsi"/>
          <w:color w:val="FF0000"/>
        </w:rPr>
      </w:pPr>
      <w:r w:rsidRPr="00A319E6">
        <w:rPr>
          <w:rFonts w:eastAsia="Times New Roman" w:cstheme="minorHAnsi"/>
          <w:color w:val="FF0000"/>
        </w:rPr>
        <w:t>Learn to navigate the Attached Agency relationship with the DOE</w:t>
      </w:r>
    </w:p>
    <w:p w14:paraId="454D79AB" w14:textId="77777777" w:rsidR="008D1BA4" w:rsidRDefault="008D1BA4" w:rsidP="009773CA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eastAsia="Times New Roman" w:cstheme="minorHAnsi"/>
          <w:color w:val="FF0000"/>
        </w:rPr>
      </w:pPr>
      <w:proofErr w:type="gramStart"/>
      <w:r w:rsidRPr="008D1BA4">
        <w:rPr>
          <w:rFonts w:eastAsia="Times New Roman" w:cstheme="minorHAnsi"/>
          <w:color w:val="FF0000"/>
        </w:rPr>
        <w:t>Review,</w:t>
      </w:r>
      <w:proofErr w:type="gramEnd"/>
      <w:r w:rsidRPr="008D1BA4">
        <w:rPr>
          <w:rFonts w:eastAsia="Times New Roman" w:cstheme="minorHAnsi"/>
          <w:color w:val="FF0000"/>
        </w:rPr>
        <w:t xml:space="preserve"> become familiar with and utilize State Plan, strategic implementation plan, Act 46, Act 210, Schools Facility Authority (SFA) Act 257 appropriating $200M for pre-K classrooms, and other strategic priorities of the EOEL in planning and decision-making.</w:t>
      </w:r>
    </w:p>
    <w:p w14:paraId="3734C6FB" w14:textId="7A8B1910" w:rsidR="009773CA" w:rsidRPr="00A319E6" w:rsidRDefault="009773CA" w:rsidP="009773CA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eastAsia="Times New Roman" w:cstheme="minorHAnsi"/>
          <w:color w:val="FF0000"/>
        </w:rPr>
      </w:pPr>
      <w:r w:rsidRPr="00A319E6">
        <w:rPr>
          <w:rFonts w:eastAsia="Times New Roman" w:cstheme="minorHAnsi"/>
          <w:color w:val="FF0000"/>
        </w:rPr>
        <w:t xml:space="preserve">Develop a </w:t>
      </w:r>
      <w:r>
        <w:rPr>
          <w:rFonts w:eastAsia="Times New Roman" w:cstheme="minorHAnsi"/>
          <w:color w:val="FF0000"/>
        </w:rPr>
        <w:t>basic</w:t>
      </w:r>
      <w:r w:rsidRPr="00A319E6">
        <w:rPr>
          <w:rFonts w:eastAsia="Times New Roman" w:cstheme="minorHAnsi"/>
          <w:color w:val="FF0000"/>
        </w:rPr>
        <w:t xml:space="preserve"> understanding of the </w:t>
      </w:r>
      <w:r>
        <w:rPr>
          <w:rFonts w:eastAsia="Times New Roman" w:cstheme="minorHAnsi"/>
          <w:color w:val="FF0000"/>
        </w:rPr>
        <w:t xml:space="preserve">State </w:t>
      </w:r>
      <w:r w:rsidRPr="00A319E6">
        <w:rPr>
          <w:rFonts w:eastAsia="Times New Roman" w:cstheme="minorHAnsi"/>
          <w:color w:val="FF0000"/>
        </w:rPr>
        <w:t xml:space="preserve">budget process and </w:t>
      </w:r>
      <w:r>
        <w:rPr>
          <w:rFonts w:eastAsia="Times New Roman" w:cstheme="minorHAnsi"/>
          <w:color w:val="FF0000"/>
        </w:rPr>
        <w:t xml:space="preserve">ensure EOEL </w:t>
      </w:r>
      <w:r w:rsidRPr="00A319E6">
        <w:rPr>
          <w:rFonts w:eastAsia="Times New Roman" w:cstheme="minorHAnsi"/>
          <w:color w:val="FF0000"/>
        </w:rPr>
        <w:t xml:space="preserve">budget priorities </w:t>
      </w:r>
      <w:r>
        <w:rPr>
          <w:rFonts w:eastAsia="Times New Roman" w:cstheme="minorHAnsi"/>
          <w:color w:val="FF0000"/>
        </w:rPr>
        <w:t>align</w:t>
      </w:r>
      <w:r w:rsidRPr="00A319E6">
        <w:rPr>
          <w:rFonts w:eastAsia="Times New Roman" w:cstheme="minorHAnsi"/>
          <w:color w:val="FF0000"/>
        </w:rPr>
        <w:t xml:space="preserve"> with State Plan and </w:t>
      </w:r>
      <w:r>
        <w:rPr>
          <w:rFonts w:eastAsia="Times New Roman" w:cstheme="minorHAnsi"/>
          <w:color w:val="FF0000"/>
        </w:rPr>
        <w:t>broader s</w:t>
      </w:r>
      <w:r w:rsidRPr="00A319E6">
        <w:rPr>
          <w:rFonts w:eastAsia="Times New Roman" w:cstheme="minorHAnsi"/>
          <w:color w:val="FF0000"/>
        </w:rPr>
        <w:t xml:space="preserve">ystem </w:t>
      </w:r>
      <w:r>
        <w:rPr>
          <w:rFonts w:eastAsia="Times New Roman" w:cstheme="minorHAnsi"/>
          <w:color w:val="FF0000"/>
        </w:rPr>
        <w:t>b</w:t>
      </w:r>
      <w:r w:rsidRPr="00A319E6">
        <w:rPr>
          <w:rFonts w:eastAsia="Times New Roman" w:cstheme="minorHAnsi"/>
          <w:color w:val="FF0000"/>
        </w:rPr>
        <w:t>uilding</w:t>
      </w:r>
      <w:r>
        <w:rPr>
          <w:rFonts w:eastAsia="Times New Roman" w:cstheme="minorHAnsi"/>
          <w:color w:val="FF0000"/>
        </w:rPr>
        <w:t xml:space="preserve"> goals</w:t>
      </w:r>
    </w:p>
    <w:p w14:paraId="7EC269E4" w14:textId="77777777" w:rsidR="009773CA" w:rsidRPr="00A319E6" w:rsidRDefault="009773CA" w:rsidP="009773CA">
      <w:pPr>
        <w:spacing w:after="0" w:line="240" w:lineRule="auto"/>
        <w:ind w:left="720"/>
        <w:rPr>
          <w:rFonts w:eastAsia="Times New Roman" w:cstheme="minorHAnsi"/>
          <w:b/>
          <w:bCs/>
          <w:color w:val="FF0000"/>
        </w:rPr>
      </w:pPr>
    </w:p>
    <w:p w14:paraId="03654073" w14:textId="77777777" w:rsidR="009773CA" w:rsidRPr="00664F7D" w:rsidRDefault="009773CA" w:rsidP="009773CA">
      <w:pPr>
        <w:pStyle w:val="ListParagraph"/>
        <w:numPr>
          <w:ilvl w:val="1"/>
          <w:numId w:val="8"/>
        </w:numPr>
        <w:spacing w:after="0" w:line="240" w:lineRule="auto"/>
        <w:ind w:left="1800"/>
        <w:rPr>
          <w:rFonts w:cstheme="minorHAnsi"/>
          <w:b/>
          <w:bCs/>
          <w:color w:val="0070C0"/>
        </w:rPr>
      </w:pPr>
      <w:r w:rsidRPr="00664F7D">
        <w:rPr>
          <w:rFonts w:cstheme="minorHAnsi"/>
          <w:b/>
          <w:bCs/>
          <w:color w:val="0070C0"/>
        </w:rPr>
        <w:t>Collaborates across the public and private sectors and among public agencies to develop shared objectives and to move system-building forward.</w:t>
      </w:r>
    </w:p>
    <w:p w14:paraId="5E662F8D" w14:textId="77777777" w:rsidR="009773CA" w:rsidRPr="00A319E6" w:rsidRDefault="009773CA" w:rsidP="009773CA">
      <w:pPr>
        <w:pStyle w:val="ListParagraph"/>
        <w:numPr>
          <w:ilvl w:val="0"/>
          <w:numId w:val="9"/>
        </w:numPr>
        <w:spacing w:after="0" w:line="240" w:lineRule="auto"/>
        <w:ind w:left="2250"/>
        <w:textAlignment w:val="center"/>
        <w:rPr>
          <w:rFonts w:eastAsia="Times New Roman" w:cstheme="minorHAnsi"/>
          <w:color w:val="FF0000"/>
        </w:rPr>
      </w:pPr>
      <w:r w:rsidRPr="00A319E6">
        <w:rPr>
          <w:rFonts w:eastAsia="Times New Roman" w:cstheme="minorHAnsi"/>
          <w:color w:val="FF0000"/>
        </w:rPr>
        <w:t xml:space="preserve">Familiarization with early leaning landscape – </w:t>
      </w:r>
      <w:r>
        <w:rPr>
          <w:rFonts w:eastAsia="Times New Roman" w:cstheme="minorHAnsi"/>
          <w:color w:val="FF0000"/>
        </w:rPr>
        <w:t xml:space="preserve">identify </w:t>
      </w:r>
      <w:r w:rsidRPr="00A319E6">
        <w:rPr>
          <w:rFonts w:eastAsia="Times New Roman" w:cstheme="minorHAnsi"/>
          <w:color w:val="FF0000"/>
        </w:rPr>
        <w:t>key stakeholders</w:t>
      </w:r>
      <w:r>
        <w:rPr>
          <w:rFonts w:eastAsia="Times New Roman" w:cstheme="minorHAnsi"/>
          <w:color w:val="FF0000"/>
        </w:rPr>
        <w:t xml:space="preserve"> and </w:t>
      </w:r>
      <w:r w:rsidRPr="00A319E6">
        <w:rPr>
          <w:rFonts w:eastAsia="Times New Roman" w:cstheme="minorHAnsi"/>
          <w:color w:val="FF0000"/>
        </w:rPr>
        <w:t>their roles</w:t>
      </w:r>
      <w:r>
        <w:rPr>
          <w:rFonts w:eastAsia="Times New Roman" w:cstheme="minorHAnsi"/>
          <w:color w:val="FF0000"/>
        </w:rPr>
        <w:t>/</w:t>
      </w:r>
      <w:r w:rsidRPr="00A319E6">
        <w:rPr>
          <w:rFonts w:eastAsia="Times New Roman" w:cstheme="minorHAnsi"/>
          <w:color w:val="FF0000"/>
        </w:rPr>
        <w:t>responsibilities across the early learning system</w:t>
      </w:r>
    </w:p>
    <w:p w14:paraId="113B21C5" w14:textId="63D5FB08" w:rsidR="009773CA" w:rsidRPr="00A319E6" w:rsidRDefault="009773CA" w:rsidP="009773CA">
      <w:pPr>
        <w:spacing w:after="0" w:line="240" w:lineRule="auto"/>
        <w:ind w:left="2880"/>
        <w:textAlignment w:val="center"/>
        <w:rPr>
          <w:rFonts w:eastAsia="Times New Roman" w:cstheme="minorHAnsi"/>
          <w:color w:val="FF0000"/>
        </w:rPr>
      </w:pPr>
      <w:r w:rsidRPr="00DD4ADC">
        <w:rPr>
          <w:rFonts w:eastAsia="Times New Roman" w:cstheme="minorHAnsi"/>
          <w:b/>
          <w:bCs/>
          <w:color w:val="FF0000"/>
          <w:u w:val="single"/>
        </w:rPr>
        <w:t>Measure</w:t>
      </w:r>
      <w:r w:rsidR="007E42B6">
        <w:rPr>
          <w:rFonts w:eastAsia="Times New Roman" w:cstheme="minorHAnsi"/>
          <w:b/>
          <w:bCs/>
          <w:color w:val="FF0000"/>
          <w:u w:val="single"/>
        </w:rPr>
        <w:t xml:space="preserve"> 1</w:t>
      </w:r>
      <w:r w:rsidRPr="00DD4ADC">
        <w:rPr>
          <w:rFonts w:eastAsia="Times New Roman" w:cstheme="minorHAnsi"/>
          <w:b/>
          <w:bCs/>
          <w:color w:val="FF0000"/>
          <w:u w:val="single"/>
        </w:rPr>
        <w:t>:</w:t>
      </w:r>
      <w:r w:rsidRPr="00A319E6">
        <w:rPr>
          <w:rFonts w:eastAsia="Times New Roman" w:cstheme="minorHAnsi"/>
          <w:color w:val="FF0000"/>
        </w:rPr>
        <w:t xml:space="preserve"> attendance at conferences, workshops, </w:t>
      </w:r>
      <w:r>
        <w:rPr>
          <w:rFonts w:eastAsia="Times New Roman" w:cstheme="minorHAnsi"/>
          <w:color w:val="FF0000"/>
        </w:rPr>
        <w:t xml:space="preserve">and </w:t>
      </w:r>
      <w:r w:rsidRPr="00A319E6">
        <w:rPr>
          <w:rFonts w:eastAsia="Times New Roman" w:cstheme="minorHAnsi"/>
          <w:color w:val="FF0000"/>
        </w:rPr>
        <w:t>meetings (virtual/in-person)</w:t>
      </w:r>
    </w:p>
    <w:p w14:paraId="248B4B79" w14:textId="77777777" w:rsidR="009773CA" w:rsidRDefault="009773CA" w:rsidP="009773CA">
      <w:pPr>
        <w:pStyle w:val="ListParagraph"/>
        <w:numPr>
          <w:ilvl w:val="0"/>
          <w:numId w:val="9"/>
        </w:numPr>
        <w:spacing w:after="0" w:line="240" w:lineRule="auto"/>
        <w:ind w:left="2250"/>
        <w:textAlignment w:val="center"/>
        <w:rPr>
          <w:rFonts w:eastAsia="Times New Roman" w:cstheme="minorHAnsi"/>
          <w:color w:val="FF0000"/>
        </w:rPr>
      </w:pPr>
      <w:r w:rsidRPr="00A319E6">
        <w:rPr>
          <w:rFonts w:eastAsia="Times New Roman" w:cstheme="minorHAnsi"/>
          <w:color w:val="FF0000"/>
        </w:rPr>
        <w:t>Develop</w:t>
      </w:r>
      <w:r>
        <w:rPr>
          <w:rFonts w:eastAsia="Times New Roman" w:cstheme="minorHAnsi"/>
          <w:color w:val="FF0000"/>
        </w:rPr>
        <w:t>s</w:t>
      </w:r>
      <w:r w:rsidRPr="00A319E6">
        <w:rPr>
          <w:rFonts w:eastAsia="Times New Roman" w:cstheme="minorHAnsi"/>
          <w:color w:val="FF0000"/>
        </w:rPr>
        <w:t xml:space="preserve"> relationships among/across public and private sector agencies/organizations</w:t>
      </w:r>
    </w:p>
    <w:p w14:paraId="0EDB30AF" w14:textId="6C7BBE9E" w:rsidR="009773CA" w:rsidRPr="00DD4ADC" w:rsidRDefault="009773CA" w:rsidP="009773CA">
      <w:pPr>
        <w:spacing w:after="0" w:line="240" w:lineRule="auto"/>
        <w:ind w:left="2880"/>
        <w:textAlignment w:val="center"/>
        <w:rPr>
          <w:rFonts w:eastAsia="Times New Roman" w:cstheme="minorHAnsi"/>
          <w:color w:val="FF0000"/>
        </w:rPr>
      </w:pPr>
      <w:r w:rsidRPr="00DD4ADC">
        <w:rPr>
          <w:rFonts w:eastAsia="Times New Roman" w:cstheme="minorHAnsi"/>
          <w:b/>
          <w:bCs/>
          <w:color w:val="FF0000"/>
          <w:u w:val="single"/>
        </w:rPr>
        <w:t>Measure</w:t>
      </w:r>
      <w:r>
        <w:rPr>
          <w:rFonts w:eastAsia="Times New Roman" w:cstheme="minorHAnsi"/>
          <w:b/>
          <w:bCs/>
          <w:color w:val="FF0000"/>
          <w:u w:val="single"/>
        </w:rPr>
        <w:t xml:space="preserve"> 1</w:t>
      </w:r>
      <w:r w:rsidRPr="00DD4ADC">
        <w:rPr>
          <w:rFonts w:eastAsia="Times New Roman" w:cstheme="minorHAnsi"/>
          <w:b/>
          <w:bCs/>
          <w:color w:val="FF0000"/>
          <w:u w:val="single"/>
        </w:rPr>
        <w:t>:</w:t>
      </w:r>
      <w:r w:rsidRPr="00DD4ADC">
        <w:rPr>
          <w:rFonts w:eastAsia="Times New Roman" w:cstheme="minorHAnsi"/>
          <w:color w:val="FF0000"/>
        </w:rPr>
        <w:t xml:space="preserve"> actual meeting</w:t>
      </w:r>
      <w:r>
        <w:rPr>
          <w:rFonts w:eastAsia="Times New Roman" w:cstheme="minorHAnsi"/>
          <w:color w:val="FF0000"/>
        </w:rPr>
        <w:t>s</w:t>
      </w:r>
      <w:r w:rsidRPr="00DD4ADC">
        <w:rPr>
          <w:rFonts w:eastAsia="Times New Roman" w:cstheme="minorHAnsi"/>
          <w:color w:val="FF0000"/>
        </w:rPr>
        <w:t xml:space="preserve"> with agencies, partners, </w:t>
      </w:r>
      <w:r>
        <w:rPr>
          <w:rFonts w:eastAsia="Times New Roman" w:cstheme="minorHAnsi"/>
          <w:color w:val="FF0000"/>
        </w:rPr>
        <w:t xml:space="preserve">and </w:t>
      </w:r>
      <w:r w:rsidRPr="00DD4ADC">
        <w:rPr>
          <w:rFonts w:eastAsia="Times New Roman" w:cstheme="minorHAnsi"/>
          <w:color w:val="FF0000"/>
        </w:rPr>
        <w:t>others</w:t>
      </w:r>
    </w:p>
    <w:p w14:paraId="09E7673E" w14:textId="2FDB776D" w:rsidR="009773CA" w:rsidRPr="00A319E6" w:rsidRDefault="009773CA" w:rsidP="009773CA">
      <w:pPr>
        <w:spacing w:after="0" w:line="240" w:lineRule="auto"/>
        <w:ind w:left="2880"/>
        <w:textAlignment w:val="center"/>
        <w:rPr>
          <w:rFonts w:eastAsia="Times New Roman" w:cstheme="minorHAnsi"/>
          <w:color w:val="FF0000"/>
        </w:rPr>
      </w:pPr>
      <w:r w:rsidRPr="00DD4ADC">
        <w:rPr>
          <w:rFonts w:eastAsia="Times New Roman" w:cstheme="minorHAnsi"/>
          <w:b/>
          <w:bCs/>
          <w:color w:val="FF0000"/>
          <w:u w:val="single"/>
        </w:rPr>
        <w:t>Measure</w:t>
      </w:r>
      <w:r>
        <w:rPr>
          <w:rFonts w:eastAsia="Times New Roman" w:cstheme="minorHAnsi"/>
          <w:b/>
          <w:bCs/>
          <w:color w:val="FF0000"/>
          <w:u w:val="single"/>
        </w:rPr>
        <w:t xml:space="preserve"> 2</w:t>
      </w:r>
      <w:r w:rsidRPr="00DD4ADC">
        <w:rPr>
          <w:rFonts w:eastAsia="Times New Roman" w:cstheme="minorHAnsi"/>
          <w:b/>
          <w:bCs/>
          <w:color w:val="FF0000"/>
          <w:u w:val="single"/>
        </w:rPr>
        <w:t>:</w:t>
      </w:r>
      <w:r w:rsidRPr="00A319E6">
        <w:rPr>
          <w:rFonts w:eastAsia="Times New Roman" w:cstheme="minorHAnsi"/>
          <w:color w:val="FF0000"/>
        </w:rPr>
        <w:t xml:space="preserve"> actual work on projects (ACTs, P20 governance, PDGB-5, etc…)</w:t>
      </w:r>
    </w:p>
    <w:p w14:paraId="0D707BCF" w14:textId="77777777" w:rsidR="009773CA" w:rsidRPr="00A319E6" w:rsidRDefault="009773CA" w:rsidP="009773CA">
      <w:pPr>
        <w:pStyle w:val="ListParagraph"/>
        <w:numPr>
          <w:ilvl w:val="0"/>
          <w:numId w:val="9"/>
        </w:numPr>
        <w:spacing w:after="0" w:line="240" w:lineRule="auto"/>
        <w:ind w:left="2250"/>
        <w:textAlignment w:val="center"/>
        <w:rPr>
          <w:rFonts w:eastAsia="Times New Roman" w:cstheme="minorHAnsi"/>
          <w:color w:val="FF0000"/>
        </w:rPr>
      </w:pPr>
      <w:r w:rsidRPr="00A319E6">
        <w:rPr>
          <w:rFonts w:eastAsia="Times New Roman" w:cstheme="minorHAnsi"/>
          <w:color w:val="FF0000"/>
        </w:rPr>
        <w:t>Collaboration</w:t>
      </w:r>
      <w:r>
        <w:rPr>
          <w:rFonts w:eastAsia="Times New Roman" w:cstheme="minorHAnsi"/>
          <w:color w:val="FF0000"/>
        </w:rPr>
        <w:t xml:space="preserve"> </w:t>
      </w:r>
      <w:r w:rsidRPr="00A319E6">
        <w:rPr>
          <w:rFonts w:eastAsia="Times New Roman" w:cstheme="minorHAnsi"/>
          <w:color w:val="FF0000"/>
        </w:rPr>
        <w:t xml:space="preserve">with </w:t>
      </w:r>
      <w:r>
        <w:rPr>
          <w:rFonts w:eastAsia="Times New Roman" w:cstheme="minorHAnsi"/>
          <w:color w:val="FF0000"/>
        </w:rPr>
        <w:t xml:space="preserve">public/private partners and alignment </w:t>
      </w:r>
      <w:r w:rsidRPr="00A319E6">
        <w:rPr>
          <w:rFonts w:eastAsia="Times New Roman" w:cstheme="minorHAnsi"/>
          <w:color w:val="FF0000"/>
        </w:rPr>
        <w:t>on shared goals and objectives</w:t>
      </w:r>
    </w:p>
    <w:p w14:paraId="2F4A7636" w14:textId="2AD7F7F8" w:rsidR="009773CA" w:rsidRPr="00A319E6" w:rsidRDefault="009773CA" w:rsidP="009773CA">
      <w:pPr>
        <w:spacing w:after="0" w:line="240" w:lineRule="auto"/>
        <w:ind w:left="2880"/>
        <w:textAlignment w:val="center"/>
        <w:rPr>
          <w:rFonts w:eastAsia="Times New Roman" w:cstheme="minorHAnsi"/>
          <w:color w:val="FF0000"/>
        </w:rPr>
      </w:pPr>
      <w:r w:rsidRPr="00DD4ADC">
        <w:rPr>
          <w:rFonts w:eastAsia="Times New Roman" w:cstheme="minorHAnsi"/>
          <w:b/>
          <w:bCs/>
          <w:color w:val="FF0000"/>
          <w:u w:val="single"/>
        </w:rPr>
        <w:t>Measure</w:t>
      </w:r>
      <w:r w:rsidR="007E42B6">
        <w:rPr>
          <w:rFonts w:eastAsia="Times New Roman" w:cstheme="minorHAnsi"/>
          <w:b/>
          <w:bCs/>
          <w:color w:val="FF0000"/>
          <w:u w:val="single"/>
        </w:rPr>
        <w:t xml:space="preserve"> 1</w:t>
      </w:r>
      <w:r w:rsidRPr="00DD4ADC">
        <w:rPr>
          <w:rFonts w:eastAsia="Times New Roman" w:cstheme="minorHAnsi"/>
          <w:b/>
          <w:bCs/>
          <w:color w:val="FF0000"/>
          <w:u w:val="single"/>
        </w:rPr>
        <w:t>:</w:t>
      </w:r>
      <w:r w:rsidRPr="00A319E6">
        <w:rPr>
          <w:rFonts w:eastAsia="Times New Roman" w:cstheme="minorHAnsi"/>
          <w:color w:val="FF0000"/>
        </w:rPr>
        <w:t xml:space="preserve"> actual work on projects (ACTs, P20 governance, PDGB-5, etc…)</w:t>
      </w:r>
    </w:p>
    <w:p w14:paraId="56A5D06E" w14:textId="77777777" w:rsidR="009773CA" w:rsidRPr="00A319E6" w:rsidRDefault="009773CA" w:rsidP="009773CA">
      <w:pPr>
        <w:spacing w:after="0" w:line="240" w:lineRule="auto"/>
        <w:ind w:left="720"/>
        <w:rPr>
          <w:rFonts w:eastAsia="Times New Roman" w:cstheme="minorHAnsi"/>
          <w:color w:val="FF0000"/>
        </w:rPr>
      </w:pPr>
    </w:p>
    <w:p w14:paraId="3239EB7F" w14:textId="77777777" w:rsidR="009773CA" w:rsidRPr="00664F7D" w:rsidRDefault="009773CA" w:rsidP="009773CA">
      <w:pPr>
        <w:pStyle w:val="ListParagraph"/>
        <w:numPr>
          <w:ilvl w:val="0"/>
          <w:numId w:val="10"/>
        </w:numPr>
        <w:spacing w:after="0" w:line="240" w:lineRule="auto"/>
        <w:ind w:left="1530"/>
        <w:rPr>
          <w:rFonts w:cstheme="minorHAnsi"/>
          <w:b/>
          <w:bCs/>
          <w:color w:val="0070C0"/>
        </w:rPr>
      </w:pPr>
      <w:r w:rsidRPr="00664F7D">
        <w:rPr>
          <w:rFonts w:cstheme="minorHAnsi"/>
          <w:b/>
          <w:bCs/>
          <w:color w:val="0070C0"/>
        </w:rPr>
        <w:t>Professionalism:  The Executive Director demonstrates a high level of ethical and professional behavior in their interactions both internally and externally, supports the diversity of our State and models both transparency and reflective practices.</w:t>
      </w:r>
    </w:p>
    <w:p w14:paraId="3F339E97" w14:textId="77777777" w:rsidR="00AF4C3F" w:rsidRDefault="00AF4C3F" w:rsidP="00AF4C3F">
      <w:pPr>
        <w:pStyle w:val="Default"/>
        <w:rPr>
          <w:sz w:val="22"/>
          <w:szCs w:val="22"/>
        </w:rPr>
      </w:pPr>
    </w:p>
    <w:p w14:paraId="42D12367" w14:textId="2E2AEF59" w:rsidR="00E33248" w:rsidRPr="002552D8" w:rsidRDefault="00317B5A" w:rsidP="00E33248">
      <w:pPr>
        <w:pStyle w:val="Default"/>
        <w:numPr>
          <w:ilvl w:val="0"/>
          <w:numId w:val="5"/>
        </w:numPr>
      </w:pPr>
      <w:r w:rsidRPr="008A7B29">
        <w:rPr>
          <w:b/>
          <w:bCs/>
          <w:sz w:val="22"/>
          <w:szCs w:val="22"/>
        </w:rPr>
        <w:t>ACTION ITEM:</w:t>
      </w:r>
      <w:r w:rsidRPr="00691352">
        <w:rPr>
          <w:sz w:val="22"/>
          <w:szCs w:val="22"/>
        </w:rPr>
        <w:t xml:space="preserve">  </w:t>
      </w:r>
      <w:r w:rsidR="00A17448" w:rsidRPr="00691352">
        <w:rPr>
          <w:sz w:val="22"/>
          <w:szCs w:val="22"/>
        </w:rPr>
        <w:t>The</w:t>
      </w:r>
      <w:r w:rsidR="009F4B47" w:rsidRPr="00691352">
        <w:rPr>
          <w:sz w:val="22"/>
          <w:szCs w:val="22"/>
        </w:rPr>
        <w:t xml:space="preserve"> three</w:t>
      </w:r>
      <w:r w:rsidR="009F37FD">
        <w:rPr>
          <w:sz w:val="22"/>
          <w:szCs w:val="22"/>
        </w:rPr>
        <w:t xml:space="preserve"> (3)</w:t>
      </w:r>
      <w:r w:rsidR="009F4B47" w:rsidRPr="00691352">
        <w:rPr>
          <w:sz w:val="22"/>
          <w:szCs w:val="22"/>
        </w:rPr>
        <w:t xml:space="preserve"> </w:t>
      </w:r>
      <w:r w:rsidR="00A17448" w:rsidRPr="00691352">
        <w:rPr>
          <w:sz w:val="22"/>
          <w:szCs w:val="22"/>
        </w:rPr>
        <w:t xml:space="preserve">first-year evaluation </w:t>
      </w:r>
      <w:r w:rsidR="009F4B47" w:rsidRPr="00691352">
        <w:rPr>
          <w:sz w:val="22"/>
          <w:szCs w:val="22"/>
        </w:rPr>
        <w:t xml:space="preserve">items </w:t>
      </w:r>
      <w:r w:rsidR="00D07145">
        <w:rPr>
          <w:sz w:val="22"/>
          <w:szCs w:val="22"/>
        </w:rPr>
        <w:t>(1.1, 1.2, and 5)</w:t>
      </w:r>
      <w:r w:rsidR="00D07145" w:rsidRPr="005116E4">
        <w:rPr>
          <w:sz w:val="22"/>
          <w:szCs w:val="22"/>
        </w:rPr>
        <w:t xml:space="preserve"> </w:t>
      </w:r>
      <w:r w:rsidR="002552D8">
        <w:rPr>
          <w:sz w:val="22"/>
          <w:szCs w:val="22"/>
        </w:rPr>
        <w:t>for</w:t>
      </w:r>
      <w:r w:rsidR="00A17448" w:rsidRPr="00691352">
        <w:rPr>
          <w:sz w:val="22"/>
          <w:szCs w:val="22"/>
        </w:rPr>
        <w:t xml:space="preserve"> the new EOEL Director</w:t>
      </w:r>
      <w:r w:rsidR="00691352" w:rsidRPr="00691352">
        <w:rPr>
          <w:sz w:val="22"/>
          <w:szCs w:val="22"/>
        </w:rPr>
        <w:t xml:space="preserve"> are present</w:t>
      </w:r>
      <w:r w:rsidR="008A7B29">
        <w:rPr>
          <w:sz w:val="22"/>
          <w:szCs w:val="22"/>
        </w:rPr>
        <w:t>ed</w:t>
      </w:r>
      <w:r w:rsidR="00691352" w:rsidRPr="00691352">
        <w:rPr>
          <w:sz w:val="22"/>
          <w:szCs w:val="22"/>
        </w:rPr>
        <w:t xml:space="preserve"> </w:t>
      </w:r>
      <w:r w:rsidR="008A7B29">
        <w:rPr>
          <w:sz w:val="22"/>
          <w:szCs w:val="22"/>
        </w:rPr>
        <w:t>to</w:t>
      </w:r>
      <w:r w:rsidR="00691352" w:rsidRPr="00691352">
        <w:rPr>
          <w:sz w:val="22"/>
          <w:szCs w:val="22"/>
        </w:rPr>
        <w:t xml:space="preserve"> the ELB</w:t>
      </w:r>
      <w:r w:rsidR="008A7B29">
        <w:rPr>
          <w:sz w:val="22"/>
          <w:szCs w:val="22"/>
        </w:rPr>
        <w:t xml:space="preserve"> for a</w:t>
      </w:r>
      <w:r w:rsidR="00691352" w:rsidRPr="00691352">
        <w:rPr>
          <w:sz w:val="22"/>
          <w:szCs w:val="22"/>
        </w:rPr>
        <w:t>pproval.</w:t>
      </w:r>
    </w:p>
    <w:p w14:paraId="47EA9C05" w14:textId="3935BFAD" w:rsidR="00C523A9" w:rsidRDefault="00AF4C3F" w:rsidP="00EE3C47">
      <w:pPr>
        <w:pStyle w:val="Default"/>
        <w:ind w:left="1080"/>
      </w:pPr>
      <w:r>
        <w:rPr>
          <w:sz w:val="22"/>
          <w:szCs w:val="22"/>
        </w:rPr>
        <w:t>----- End of update -----</w:t>
      </w:r>
    </w:p>
    <w:sectPr w:rsidR="00C523A9" w:rsidSect="009F37FD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0230F" w14:textId="77777777" w:rsidR="00265B4F" w:rsidRDefault="00265B4F" w:rsidP="00AF4C3F">
      <w:pPr>
        <w:spacing w:after="0" w:line="240" w:lineRule="auto"/>
      </w:pPr>
      <w:r>
        <w:separator/>
      </w:r>
    </w:p>
  </w:endnote>
  <w:endnote w:type="continuationSeparator" w:id="0">
    <w:p w14:paraId="56A37185" w14:textId="77777777" w:rsidR="00265B4F" w:rsidRDefault="00265B4F" w:rsidP="00AF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2475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F1CE0E" w14:textId="5BAE5008" w:rsidR="00AF4C3F" w:rsidRDefault="00AF4C3F" w:rsidP="007A6F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8608309"/>
      <w:docPartObj>
        <w:docPartGallery w:val="Page Numbers (Top of Page)"/>
        <w:docPartUnique/>
      </w:docPartObj>
    </w:sdtPr>
    <w:sdtEndPr/>
    <w:sdtContent>
      <w:p w14:paraId="401AF0CA" w14:textId="0F60D8FB" w:rsidR="007A6F72" w:rsidRDefault="007A6F72" w:rsidP="007A6F72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FEAFF" w14:textId="77777777" w:rsidR="00265B4F" w:rsidRDefault="00265B4F" w:rsidP="00AF4C3F">
      <w:pPr>
        <w:spacing w:after="0" w:line="240" w:lineRule="auto"/>
      </w:pPr>
      <w:r>
        <w:separator/>
      </w:r>
    </w:p>
  </w:footnote>
  <w:footnote w:type="continuationSeparator" w:id="0">
    <w:p w14:paraId="47EE65BF" w14:textId="77777777" w:rsidR="00265B4F" w:rsidRDefault="00265B4F" w:rsidP="00AF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3E47F" w14:textId="53F3E118" w:rsidR="001A749F" w:rsidRPr="001A749F" w:rsidRDefault="001A749F" w:rsidP="001A749F">
    <w:pPr>
      <w:pStyle w:val="Default"/>
      <w:rPr>
        <w:b/>
        <w:bCs/>
        <w:i/>
        <w:iCs/>
        <w:sz w:val="20"/>
        <w:szCs w:val="20"/>
      </w:rPr>
    </w:pPr>
    <w:r w:rsidRPr="001A749F">
      <w:rPr>
        <w:b/>
        <w:bCs/>
        <w:i/>
        <w:iCs/>
        <w:sz w:val="20"/>
        <w:szCs w:val="20"/>
      </w:rPr>
      <w:t xml:space="preserve">Date: </w:t>
    </w:r>
    <w:r w:rsidR="006453BF">
      <w:rPr>
        <w:b/>
        <w:bCs/>
        <w:i/>
        <w:iCs/>
        <w:sz w:val="20"/>
        <w:szCs w:val="20"/>
      </w:rPr>
      <w:tab/>
    </w:r>
    <w:r w:rsidRPr="001A749F">
      <w:rPr>
        <w:b/>
        <w:bCs/>
        <w:i/>
        <w:iCs/>
        <w:sz w:val="20"/>
        <w:szCs w:val="20"/>
      </w:rPr>
      <w:t>December 8, 2022</w:t>
    </w:r>
  </w:p>
  <w:p w14:paraId="5857B90C" w14:textId="4E0F47AF" w:rsidR="001A749F" w:rsidRPr="001A749F" w:rsidRDefault="001A749F" w:rsidP="001A749F">
    <w:pPr>
      <w:pStyle w:val="Default"/>
      <w:rPr>
        <w:b/>
        <w:bCs/>
        <w:i/>
        <w:iCs/>
        <w:sz w:val="20"/>
        <w:szCs w:val="20"/>
      </w:rPr>
    </w:pPr>
    <w:r w:rsidRPr="001A749F">
      <w:rPr>
        <w:b/>
        <w:bCs/>
        <w:i/>
        <w:iCs/>
        <w:sz w:val="20"/>
        <w:szCs w:val="20"/>
      </w:rPr>
      <w:t xml:space="preserve">Re: </w:t>
    </w:r>
    <w:r w:rsidR="006453BF">
      <w:rPr>
        <w:b/>
        <w:bCs/>
        <w:i/>
        <w:iCs/>
        <w:sz w:val="20"/>
        <w:szCs w:val="20"/>
      </w:rPr>
      <w:tab/>
    </w:r>
    <w:r w:rsidRPr="001A749F">
      <w:rPr>
        <w:b/>
        <w:bCs/>
        <w:i/>
        <w:iCs/>
        <w:sz w:val="20"/>
        <w:szCs w:val="20"/>
      </w:rPr>
      <w:t xml:space="preserve">Governance Subcommittee Update to Early Learning Board </w:t>
    </w:r>
  </w:p>
  <w:p w14:paraId="2668434B" w14:textId="77777777" w:rsidR="001A749F" w:rsidRDefault="001A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E58B5"/>
    <w:multiLevelType w:val="hybridMultilevel"/>
    <w:tmpl w:val="9E769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C5BD0"/>
    <w:multiLevelType w:val="hybridMultilevel"/>
    <w:tmpl w:val="19984B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283EFA"/>
    <w:multiLevelType w:val="hybridMultilevel"/>
    <w:tmpl w:val="57444340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13EC0"/>
    <w:multiLevelType w:val="hybridMultilevel"/>
    <w:tmpl w:val="42F4E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D1D15"/>
    <w:multiLevelType w:val="multilevel"/>
    <w:tmpl w:val="B76AD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9F94487"/>
    <w:multiLevelType w:val="hybridMultilevel"/>
    <w:tmpl w:val="72300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FF70A8"/>
    <w:multiLevelType w:val="hybridMultilevel"/>
    <w:tmpl w:val="7F8CA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D04E32"/>
    <w:multiLevelType w:val="hybridMultilevel"/>
    <w:tmpl w:val="4154B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937E26"/>
    <w:multiLevelType w:val="hybridMultilevel"/>
    <w:tmpl w:val="BA48E0D8"/>
    <w:lvl w:ilvl="0" w:tplc="0E4E36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016BC"/>
    <w:multiLevelType w:val="hybridMultilevel"/>
    <w:tmpl w:val="2962F586"/>
    <w:lvl w:ilvl="0" w:tplc="41ACB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D278F"/>
    <w:multiLevelType w:val="hybridMultilevel"/>
    <w:tmpl w:val="A28E8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3F"/>
    <w:rsid w:val="00071CD9"/>
    <w:rsid w:val="000906EF"/>
    <w:rsid w:val="00135B37"/>
    <w:rsid w:val="0014467F"/>
    <w:rsid w:val="00163FEA"/>
    <w:rsid w:val="0019764D"/>
    <w:rsid w:val="001A749F"/>
    <w:rsid w:val="001F40D2"/>
    <w:rsid w:val="00234A1B"/>
    <w:rsid w:val="002552D8"/>
    <w:rsid w:val="00265B4F"/>
    <w:rsid w:val="00281A12"/>
    <w:rsid w:val="002905A8"/>
    <w:rsid w:val="002C3037"/>
    <w:rsid w:val="00317B5A"/>
    <w:rsid w:val="004338B8"/>
    <w:rsid w:val="004D1EE9"/>
    <w:rsid w:val="005116E4"/>
    <w:rsid w:val="006453BF"/>
    <w:rsid w:val="00687362"/>
    <w:rsid w:val="00691352"/>
    <w:rsid w:val="006D60EC"/>
    <w:rsid w:val="007A6F72"/>
    <w:rsid w:val="007E352C"/>
    <w:rsid w:val="007E42B6"/>
    <w:rsid w:val="008A7B29"/>
    <w:rsid w:val="008C2727"/>
    <w:rsid w:val="008D1BA4"/>
    <w:rsid w:val="009205CB"/>
    <w:rsid w:val="009773CA"/>
    <w:rsid w:val="009C6EFF"/>
    <w:rsid w:val="009F37FD"/>
    <w:rsid w:val="009F4B47"/>
    <w:rsid w:val="00A17448"/>
    <w:rsid w:val="00A80EFA"/>
    <w:rsid w:val="00AD6611"/>
    <w:rsid w:val="00AF4C3F"/>
    <w:rsid w:val="00BF338C"/>
    <w:rsid w:val="00C523A9"/>
    <w:rsid w:val="00C83FAE"/>
    <w:rsid w:val="00D07145"/>
    <w:rsid w:val="00E0385F"/>
    <w:rsid w:val="00E33248"/>
    <w:rsid w:val="00EE3C47"/>
    <w:rsid w:val="00F435D2"/>
    <w:rsid w:val="00F65B47"/>
    <w:rsid w:val="00F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9CB2"/>
  <w15:chartTrackingRefBased/>
  <w15:docId w15:val="{61C8B8BA-B178-48DF-B57B-5384F575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4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C3F"/>
  </w:style>
  <w:style w:type="paragraph" w:styleId="Footer">
    <w:name w:val="footer"/>
    <w:basedOn w:val="Normal"/>
    <w:link w:val="FooterChar"/>
    <w:uiPriority w:val="99"/>
    <w:unhideWhenUsed/>
    <w:rsid w:val="00AF4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C3F"/>
  </w:style>
  <w:style w:type="paragraph" w:styleId="ListParagraph">
    <w:name w:val="List Paragraph"/>
    <w:basedOn w:val="Normal"/>
    <w:uiPriority w:val="34"/>
    <w:qFormat/>
    <w:rsid w:val="0023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Shim, Matthew</dc:creator>
  <cp:keywords/>
  <dc:description/>
  <cp:lastModifiedBy>Robert Peters</cp:lastModifiedBy>
  <cp:revision>2</cp:revision>
  <dcterms:created xsi:type="dcterms:W3CDTF">2022-12-04T02:39:00Z</dcterms:created>
  <dcterms:modified xsi:type="dcterms:W3CDTF">2022-12-04T02:39:00Z</dcterms:modified>
</cp:coreProperties>
</file>